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ноября 2025 г. N 1765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30 МАЯ 2024 Г. N 709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е инвалидов&quot;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выполнения работодателем квоты для приема на работу инвалидов, утвержденные постановлением Правительства Российской Федерации от 30 мая 2024 г. N 709 "О порядке выполнения работодателями квоты для приема на работу инвалидов" (Собрание законодательства Российской Федерации, 2024, N 23, ст. 3187),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8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е инвалидов&quot;) {КонсультантПлюс}">
        <w:r>
          <w:rPr>
            <w:sz w:val="24"/>
            <w:color w:val="0000ff"/>
          </w:rPr>
          <w:t xml:space="preserve">подпункт "а"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"а)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одного инвалида I группы;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одного инвалида из числа ветеранов боевых действий, указанных в </w:t>
      </w:r>
      <w:hyperlink w:history="0" r:id="rId9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, </w:t>
      </w:r>
      <w:hyperlink w:history="0" r:id="rId10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, </w:t>
      </w:r>
      <w:hyperlink w:history="0" r:id="rId11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- </w:t>
      </w:r>
      <w:hyperlink w:history="0" r:id="rId12" w:tooltip="Федеральный закон от 12.01.1995 N 5-ФЗ (ред. от 27.10.2025) &quot;О ветеранах&quot; {КонсультантПлюс}">
        <w:r>
          <w:rPr>
            <w:sz w:val="24"/>
            <w:color w:val="0000ff"/>
          </w:rPr>
          <w:t xml:space="preserve">2.5 пункта 1 статьи 3</w:t>
        </w:r>
      </w:hyperlink>
      <w:r>
        <w:rPr>
          <w:sz w:val="24"/>
        </w:rPr>
        <w:t xml:space="preserve"> Федерального закона "О ветеранах" и принимавших участие в специальной военной операции;";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3" w:tooltip="Постановление Правительства РФ от 30.05.2024 N 709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ения о трудоустройстве инвалидов&quot;) {КонсультантПлюс}">
        <w:r>
          <w:rPr>
            <w:sz w:val="24"/>
            <w:color w:val="0000ff"/>
          </w:rPr>
          <w:t xml:space="preserve">абзаце седьмом пункта 5</w:t>
        </w:r>
      </w:hyperlink>
      <w:r>
        <w:rPr>
          <w:sz w:val="24"/>
        </w:rPr>
        <w:t xml:space="preserve"> слова "квоты или заключения" заменить словами "квоты, заключения".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08.11.2025 N 1765</w:t>
            <w:br/>
            <w:t>"О внесении изменений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08.11.2025 N 1765 "О внесении изменений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477572&amp;date=18.11.2025&amp;dst=100013&amp;field=134" TargetMode = "External"/><Relationship Id="rId8" Type="http://schemas.openxmlformats.org/officeDocument/2006/relationships/hyperlink" Target="https://docs7.online-sps.ru/cgi/online.cgi?req=doc&amp;base=LAW&amp;n=477572&amp;date=18.11.2025&amp;dst=100018&amp;field=134" TargetMode = "External"/><Relationship Id="rId9" Type="http://schemas.openxmlformats.org/officeDocument/2006/relationships/hyperlink" Target="https://docs7.online-sps.ru/cgi/online.cgi?req=doc&amp;base=LAW&amp;n=517471&amp;date=18.11.2025&amp;dst=325&amp;field=134" TargetMode = "External"/><Relationship Id="rId10" Type="http://schemas.openxmlformats.org/officeDocument/2006/relationships/hyperlink" Target="https://docs7.online-sps.ru/cgi/online.cgi?req=doc&amp;base=LAW&amp;n=517471&amp;date=18.11.2025&amp;dst=368&amp;field=134" TargetMode = "External"/><Relationship Id="rId11" Type="http://schemas.openxmlformats.org/officeDocument/2006/relationships/hyperlink" Target="https://docs7.online-sps.ru/cgi/online.cgi?req=doc&amp;base=LAW&amp;n=517471&amp;date=18.11.2025&amp;dst=369&amp;field=134" TargetMode = "External"/><Relationship Id="rId12" Type="http://schemas.openxmlformats.org/officeDocument/2006/relationships/hyperlink" Target="https://docs7.online-sps.ru/cgi/online.cgi?req=doc&amp;base=LAW&amp;n=517471&amp;date=18.11.2025&amp;dst=100548&amp;field=134" TargetMode = "External"/><Relationship Id="rId13" Type="http://schemas.openxmlformats.org/officeDocument/2006/relationships/hyperlink" Target="https://docs7.online-sps.ru/cgi/online.cgi?req=doc&amp;base=LAW&amp;n=477572&amp;date=18.11.2025&amp;dst=10003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08.11.2025 N 1765
"О внесении изменений в постановление Правительства Российской Федерации от 30 мая 2024 г. N 709"</dc:title>
  <dcterms:created xsi:type="dcterms:W3CDTF">2025-11-18T06:37:27Z</dcterms:created>
</cp:coreProperties>
</file>