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Москвы от 10.08.2021 N 1224-ПП</w:t>
              <w:br/>
              <w:t xml:space="preserve">(ред. от 09.10.2024)</w:t>
              <w:br/>
              <w:t xml:space="preserve">"О реализации в городе Москве проекта "Социальный контракт"</w:t>
              <w:br/>
              <w:t xml:space="preserve">(вместе с "Порядком реализации проекта "Социальный контракт")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МОСКВЫ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10 августа 2021 г. N 1224-ПП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РЕАЛИЗАЦИИ В ГОРОДЕ МОСКВЕ ПРОЕКТА "СОЦИАЛЬНЫЙ КОНТРАКТ"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Москвы от 12.04.2022 </w:t>
            </w:r>
            <w:hyperlink w:history="0" r:id="rId7" w:tooltip="Постановление Правительства Москвы от 12.04.2022 N 554-ПП &quot;О внесении изменений в правовые акты города Москвы и признании утратившими силу правовых актов (отдельных положений правовых актов) города Москвы&quot; {КонсультантПлюс}">
              <w:r>
                <w:rPr>
                  <w:sz w:val="20"/>
                  <w:color w:val="0000ff"/>
                </w:rPr>
                <w:t xml:space="preserve">N 554-ПП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26.04.2022 </w:t>
            </w:r>
            <w:hyperlink w:history="0" r:id="rId8" w:tooltip="Постановление Правительства Москвы от 26.04.2022 N 631-ПП &quot;О внесении изменений в правовые акты города Москвы&quot; {КонсультантПлюс}">
              <w:r>
                <w:rPr>
                  <w:sz w:val="20"/>
                  <w:color w:val="0000ff"/>
                </w:rPr>
                <w:t xml:space="preserve">N 631-ПП</w:t>
              </w:r>
            </w:hyperlink>
            <w:r>
              <w:rPr>
                <w:sz w:val="20"/>
                <w:color w:val="392c69"/>
              </w:rPr>
              <w:t xml:space="preserve">, от 28.12.2022 </w:t>
            </w:r>
            <w:hyperlink w:history="0" r:id="rId9" w:tooltip="Постановление Правительства Москвы от 28.12.2022 N 3040-ПП &quot;О внесении изменений в правовые акты города Москвы и беззаявительном порядке предоставления меры социальной поддержки в виде бесплатного двухразового питания учащимся 1-11 классов, обучающимся в отдельных образовательных организациях города Москвы, при назначении ежемесячного пособия в связи с рождением и воспитанием ребенка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3040-ПП</w:t>
              </w:r>
            </w:hyperlink>
            <w:r>
              <w:rPr>
                <w:sz w:val="20"/>
                <w:color w:val="392c69"/>
              </w:rPr>
              <w:t xml:space="preserve">, от 28.02.2023 </w:t>
            </w:r>
            <w:hyperlink w:history="0" r:id="rId10" w:tooltip="Постановление Правительства Москвы от 28.02.2023 N 289-ПП &quot;О внесении изменений в правовые акты города Москвы&quot; {КонсультантПлюс}">
              <w:r>
                <w:rPr>
                  <w:sz w:val="20"/>
                  <w:color w:val="0000ff"/>
                </w:rPr>
                <w:t xml:space="preserve">N 289-ПП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12.12.2023 </w:t>
            </w:r>
            <w:hyperlink w:history="0" r:id="rId11" w:tooltip="Постановление Правительства Москвы от 12.12.2023 N 2443-ПП &quot;О внесении изменения в постановление Правительства Москвы от 10 августа 2021 г. N 1224-ПП и признании утратившими силу пункта 10.42 приложения 1 к постановлению Правительства Москвы от 23 апреля 2014 г. N 219-ПП и постановления Правительства Москвы от 24 августа 2021 г. N 1303-ПП&quot; {КонсультантПлюс}">
              <w:r>
                <w:rPr>
                  <w:sz w:val="20"/>
                  <w:color w:val="0000ff"/>
                </w:rPr>
                <w:t xml:space="preserve">N 2443-ПП</w:t>
              </w:r>
            </w:hyperlink>
            <w:r>
              <w:rPr>
                <w:sz w:val="20"/>
                <w:color w:val="392c69"/>
              </w:rPr>
              <w:t xml:space="preserve">, от 09.10.2024 </w:t>
            </w:r>
            <w:hyperlink w:history="0" r:id="rId12" w:tooltip="Постановление Правительства Москвы от 09.10.2024 N 2296-ПП &quot;О внесении изменений в правовые акты города Москвы&quot; {КонсультантПлюс}">
              <w:r>
                <w:rPr>
                  <w:sz w:val="20"/>
                  <w:color w:val="0000ff"/>
                </w:rPr>
                <w:t xml:space="preserve">N 2296-ПП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стимулирования малоимущих семей с детьми в преодолении трудной жизненной ситуации путем повышения конкурентоспособности и востребованности на рынке труда трудоспособных членов таких семей, оказания им содействия в трудоустройстве Правительство Москвы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Начать на постоянной основе реализацию проекта "Социальный контракт".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3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реализации проекта "Социальный контракт" (приложение).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Финансовое обеспечение реализации проекта "Социальный контракт" осуществляется за счет бюджетных ассигнований, предусмотренных органам исполнительной власти города Москвы, привлеченным к реализации проекта "Социальный контракт", законом города Москвы о бюджете города Москвы на соответствующий финансовый год и плановый период на указанные цели.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</w:t>
      </w:r>
      <w:hyperlink w:history="0" r:id="rId13" w:tooltip="Постановление Правительства Москвы от 05.04.2011 N 100-ПП (ред. от 02.08.2011) &quot;Об организации проведения эксперимента в городе Москве по оказанию государственной социальной помощи малоимущим семьям и малоимущим одиноко проживающим гражданам на основе социального контракта&quot; (вместе с &quot;Положением о проведении в городе Москве эксперимента по оказанию государственной социальной помощи малоимущим семьям и малоимущим одиноко проживающим гражданам на основе социального контракта&quot;, &quot;Порядком оказания государственн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Москвы от 5 апреля 2011 г. N 100-ПП "Об организации проведения эксперимента в городе Москве по оказанию государственной социальной помощи малоимущим семьям и малоимущим одиноко проживающим гражданам на основе социального контракта".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</w:t>
      </w:r>
      <w:hyperlink w:history="0" r:id="rId14" w:tooltip="Постановление Правительства Москвы от 02.08.2011 N 346-ПП &quot;О внесении изменений в постановление Правительства Москвы от 5 апреля 2011 г. N 100-ПП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Москвы от 2 августа 2011 г. N 346-ПП "О внесении изменений в постановление Правительства Москвы от 5 апреля 2011 г. N 100-ПП".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</w:t>
      </w:r>
      <w:hyperlink w:history="0" r:id="rId15" w:tooltip="Постановление Правительства Москвы от 23.07.2019 N 937-ПП &quot;О проведении в городе Москве пилотного проекта по повышению уровня доходов малоимущих семей с детьми&quot; (вместе с &quot;Порядком реализации пилотного проекта по повышению уровня доходов малоимущих семей с детьми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Москвы от 23 июля 2019 г. N 937-ПП "О проведении в городе Москве пилотного проекта по повышению уровня доходов малоимущих семей с детьми".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Установить, что граждане, которые являются участниками пилотного проекта по повышению уровня доходов малоимущих семей с детьми в соответствии с </w:t>
      </w:r>
      <w:hyperlink w:history="0" r:id="rId16" w:tooltip="Постановление Правительства Москвы от 23.07.2019 N 937-ПП &quot;О проведении в городе Москве пилотного проекта по повышению уровня доходов малоимущих семей с детьми&quot; (вместе с &quot;Порядком реализации пилотного проекта по повышению уровня доходов малоимущих семей с детьми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Москвы от 23 июля 2019 г. N 937-ПП "О проведении в городе Москве пилотного проекта по повышению уровня доходов малоимущих семей с детьми", признаются участниками проекта "Социальный контракт", для участия в котором от них не требуется подача соответствующих документов. При этом таким гражданам на сроки, установленные в соответствии с указанным постановлением, сохраняются реализация мероприятий и оказание поддержки, начатых в ходе реализации пилотного проекта по повышению уровня доходов малоимущих семей с детьми, реализуются мероприятия и оказываются меры поддержки, предусмотренные при реализации проекта "Социальный контракт", при условии отсутствия обстоятельств, являющихся основанием для расторжения социального контракта.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5(1). Утратил силу с 17 октября 2024 года. - </w:t>
      </w:r>
      <w:hyperlink w:history="0" r:id="rId17" w:tooltip="Постановление Правительства Москвы от 09.10.2024 N 2296-ПП &quot;О внесении изменений в правовые акты города Москв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Москвы от 09.10.2024 N 2296-ПП.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А.В.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Москвы</w:t>
      </w:r>
    </w:p>
    <w:p>
      <w:pPr>
        <w:pStyle w:val="0"/>
        <w:jc w:val="right"/>
      </w:pPr>
      <w:r>
        <w:rPr>
          <w:sz w:val="20"/>
        </w:rPr>
        <w:t xml:space="preserve">С.С. Собянин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Москвы</w:t>
      </w:r>
    </w:p>
    <w:p>
      <w:pPr>
        <w:pStyle w:val="0"/>
        <w:jc w:val="right"/>
      </w:pPr>
      <w:r>
        <w:rPr>
          <w:sz w:val="20"/>
        </w:rPr>
        <w:t xml:space="preserve">от 10 августа 2021 г. N 1224-ПП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РЕАЛИЗАЦИИ ПРОЕКТА "СОЦИАЛЬНЫЙ КОНТРАКТ"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Москвы от 12.04.2022 </w:t>
            </w:r>
            <w:hyperlink w:history="0" r:id="rId18" w:tooltip="Постановление Правительства Москвы от 12.04.2022 N 554-ПП &quot;О внесении изменений в правовые акты города Москвы и признании утратившими силу правовых актов (отдельных положений правовых актов) города Москвы&quot; {КонсультантПлюс}">
              <w:r>
                <w:rPr>
                  <w:sz w:val="20"/>
                  <w:color w:val="0000ff"/>
                </w:rPr>
                <w:t xml:space="preserve">N 554-ПП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26.04.2022 </w:t>
            </w:r>
            <w:hyperlink w:history="0" r:id="rId19" w:tooltip="Постановление Правительства Москвы от 26.04.2022 N 631-ПП &quot;О внесении изменений в правовые акты города Москвы&quot; {КонсультантПлюс}">
              <w:r>
                <w:rPr>
                  <w:sz w:val="20"/>
                  <w:color w:val="0000ff"/>
                </w:rPr>
                <w:t xml:space="preserve">N 631-ПП</w:t>
              </w:r>
            </w:hyperlink>
            <w:r>
              <w:rPr>
                <w:sz w:val="20"/>
                <w:color w:val="392c69"/>
              </w:rPr>
              <w:t xml:space="preserve">, от 28.12.2022 </w:t>
            </w:r>
            <w:hyperlink w:history="0" r:id="rId20" w:tooltip="Постановление Правительства Москвы от 28.12.2022 N 3040-ПП &quot;О внесении изменений в правовые акты города Москвы и беззаявительном порядке предоставления меры социальной поддержки в виде бесплатного двухразового питания учащимся 1-11 классов, обучающимся в отдельных образовательных организациях города Москвы, при назначении ежемесячного пособия в связи с рождением и воспитанием ребенка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3040-ПП</w:t>
              </w:r>
            </w:hyperlink>
            <w:r>
              <w:rPr>
                <w:sz w:val="20"/>
                <w:color w:val="392c69"/>
              </w:rPr>
              <w:t xml:space="preserve">, от 28.02.2023 </w:t>
            </w:r>
            <w:hyperlink w:history="0" r:id="rId21" w:tooltip="Постановление Правительства Москвы от 28.02.2023 N 289-ПП &quot;О внесении изменений в правовые акты города Москвы&quot; {КонсультантПлюс}">
              <w:r>
                <w:rPr>
                  <w:sz w:val="20"/>
                  <w:color w:val="0000ff"/>
                </w:rPr>
                <w:t xml:space="preserve">N 289-ПП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12.12.2023 </w:t>
            </w:r>
            <w:hyperlink w:history="0" r:id="rId22" w:tooltip="Постановление Правительства Москвы от 12.12.2023 N 2443-ПП &quot;О внесении изменения в постановление Правительства Москвы от 10 августа 2021 г. N 1224-ПП и признании утратившими силу пункта 10.42 приложения 1 к постановлению Правительства Москвы от 23 апреля 2014 г. N 219-ПП и постановления Правительства Москвы от 24 августа 2021 г. N 1303-ПП&quot; {КонсультантПлюс}">
              <w:r>
                <w:rPr>
                  <w:sz w:val="20"/>
                  <w:color w:val="0000ff"/>
                </w:rPr>
                <w:t xml:space="preserve">N 2443-ПП</w:t>
              </w:r>
            </w:hyperlink>
            <w:r>
              <w:rPr>
                <w:sz w:val="20"/>
                <w:color w:val="392c69"/>
              </w:rPr>
              <w:t xml:space="preserve">, от 09.10.2024 </w:t>
            </w:r>
            <w:hyperlink w:history="0" r:id="rId23" w:tooltip="Постановление Правительства Москвы от 09.10.2024 N 2296-ПП &quot;О внесении изменений в правовые акты города Москвы&quot; {КонсультантПлюс}">
              <w:r>
                <w:rPr>
                  <w:sz w:val="20"/>
                  <w:color w:val="0000ff"/>
                </w:rPr>
                <w:t xml:space="preserve">N 2296-ПП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Порядок реализации проекта "Социальный контракт" (далее - Порядок) определяет правила проведения проекта "Социальный контракт" (далее - Проект), категории граждан, относящихся к участникам Проекта, правила участия в Проекте, мероприятия и меры поддержки для участников Проекта, порядок заключения, продления и расторжения социального контракта, а также порядок выплаты стипендии в период прохождения обучения в рамках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Реализация Проекта осуществляется в целях стимулирования малоимущих семей с детьми к: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Достижению уровня доходов семьи, превышающего величину прожиточного минимума, установленную в городе Москве.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1.2.2. Снятию барьеров, препятствующих трудоустройству и (или) ведению иной деятельности, приносящей доход, включая самозанятость и осуществление предпринимательской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1.2.3. Повышению их конкурентоспособности и востребованности на рынке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1.2.4. Формированию устойчивого экономического поведения и получению постоянных самостоятельных источников дохода путем трудоустройства, открытия собственного дела или самозанятости.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Реализация Проекта основывается на следующих принципах: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1.3.1. Добровольность и партнерство.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1.3.2. Адресность подхода к участникам Проекта и целевой характер их поддержки в целях устранения препятствий в трудоустройстве и осуществлению иной приносящей доход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1.3.3. Открытость и полнота предоставления информации при реализации Проекта.</w:t>
      </w:r>
    </w:p>
    <w:bookmarkStart w:id="55" w:name="P55"/>
    <w:bookmarkEnd w:id="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Участниками Проекта могут стать трудоспособные члены малоимущих семей с детьми, имеющие место жительства в городе Москве, среднедушевой доход которых на члена семьи не превышает величину прожиточного минимума в расчете на душу населения, установленную в городе Москве на день обращения с заявлением об участии в Проекте.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Под малоимущей семьей с детьми понимается семья с ребенком (детьми), в состав которой входят родитель (в том числе усыновитель, удочеритель), супруг (супруга) такого гражданина, опекун, попечитель ребенка, несовершеннолетние дети, и среднедушевой доход которых на члена семьи не превышает величину прожиточного минимума в расчете на душу населения, установленную в городе Москве на день обращения с заявлением об участии в Проекте.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Оказание социальной помощи в виде мер поддержки на основании социального контракта совершеннолетнему члену семьи участника Проекта оказывается при его письменном согласии.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Доходы семьи учитываются за последние 12 календарных месяцев, предшествующих месяцу перед месяцем обращения с заявлением об участии в Проекте, в состав которых принимаются доходы в соответствии с перечнем видов доходов, определенным </w:t>
      </w:r>
      <w:hyperlink w:history="0" r:id="rId24" w:tooltip="Постановление Правительства РФ от 20.08.2003 N 512 (ред. от 09.04.2024) &quot;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20 августа 2003 г.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помощи", за исключением ежемесячных пособий на детей для соответствующего возраста, ежемесячных пособий в связи с рождением и воспитанием детей.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Москвы от 26.04.2022 </w:t>
      </w:r>
      <w:hyperlink w:history="0" r:id="rId25" w:tooltip="Постановление Правительства Москвы от 26.04.2022 N 631-ПП &quot;О внесении изменений в правовые акты города Москвы&quot; {КонсультантПлюс}">
        <w:r>
          <w:rPr>
            <w:sz w:val="20"/>
            <w:color w:val="0000ff"/>
          </w:rPr>
          <w:t xml:space="preserve">N 631-ПП</w:t>
        </w:r>
      </w:hyperlink>
      <w:r>
        <w:rPr>
          <w:sz w:val="20"/>
        </w:rPr>
        <w:t xml:space="preserve">, от 28.12.2022 </w:t>
      </w:r>
      <w:hyperlink w:history="0" r:id="rId26" w:tooltip="Постановление Правительства Москвы от 28.12.2022 N 3040-ПП &quot;О внесении изменений в правовые акты города Москвы и беззаявительном порядке предоставления меры социальной поддержки в виде бесплатного двухразового питания учащимся 1-11 классов, обучающимся в отдельных образовательных организациях города Москвы, при назначении ежемесячного пособия в связи с рождением и воспитанием ребенка&quot; ------------ Недействующая редакция {КонсультантПлюс}">
        <w:r>
          <w:rPr>
            <w:sz w:val="20"/>
            <w:color w:val="0000ff"/>
          </w:rPr>
          <w:t xml:space="preserve">N 3040-ПП</w:t>
        </w:r>
      </w:hyperlink>
      <w:r>
        <w:rPr>
          <w:sz w:val="20"/>
        </w:rPr>
        <w:t xml:space="preserve">, от 28.02.2023 </w:t>
      </w:r>
      <w:hyperlink w:history="0" r:id="rId27" w:tooltip="Постановление Правительства Москвы от 28.02.2023 N 289-ПП &quot;О внесении изменений в правовые акты города Москвы&quot; {КонсультантПлюс}">
        <w:r>
          <w:rPr>
            <w:sz w:val="20"/>
            <w:color w:val="0000ff"/>
          </w:rPr>
          <w:t xml:space="preserve">N 289-ПП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Под социальным контрактом в рамках Проекта понимается соглашение, заключаемое между участником Проекта и Государственным бюджетным учреждением города Москвы "Моя карьера", подведомственным Департаменту труда и социальной защиты населения города Москвы (далее - ГБУ "Моя карьера"), по выполнению взаимных обязательств, предусмотренных индивидуальным планом мероприятий социального контракта.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Типовая форма социального контракта утверждается Департаментом труда и социальной защиты населения города Москвы и размещается на его официальном сайте и сайте ГБУ "Моя карьера" в информационно-телекоммуникационной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Под индивидуальным планом мероприятий социального контракта понимается комплекс мероприятий и мер поддержки, направленный на достижение уровня дохода семьи, члены которой являются участниками Проекта, превышающего величину прожиточного минимума, установленную в городе Москве на душу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Индивидуальный план мероприятий социального контракта разрабатывается одновременно с заключением социального контракта и является неотъемлемой частью социального контракта.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В целях оперативного принятия решений при Департаменте труда и социальной защиты населения города Москвы создается комиссия по вопросам реализации Проекта (далее - Комиссия), к функциям которой относится рассмотрение вопросов, связанных с реализацией Проекта, в том числе по вопросам участия граждан в Проекте, прекращения их участия в Проекте, оказания им мер поддержки.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участию в работе Комиссии могут привлекаться представители органов исполнительной власти города Москвы и подведомственных им организаций, привлеченных к реализации мероприятий и оказанию мер поддержки, предусмотренных настоящим Порядком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Положение о Комиссии и ее состав утверждаются Департаментом труда и социальной защиты населения города Москвы.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обращения малоимущих граждан</w:t>
      </w:r>
    </w:p>
    <w:p>
      <w:pPr>
        <w:pStyle w:val="2"/>
        <w:jc w:val="center"/>
      </w:pPr>
      <w:r>
        <w:rPr>
          <w:sz w:val="20"/>
        </w:rPr>
        <w:t xml:space="preserve">для участия в Проекте</w:t>
      </w:r>
    </w:p>
    <w:p>
      <w:pPr>
        <w:pStyle w:val="0"/>
        <w:jc w:val="both"/>
      </w:pPr>
      <w:r>
        <w:rPr>
          <w:sz w:val="20"/>
        </w:rPr>
      </w:r>
    </w:p>
    <w:bookmarkStart w:id="71" w:name="P71"/>
    <w:bookmarkEnd w:id="71"/>
    <w:p>
      <w:pPr>
        <w:pStyle w:val="0"/>
        <w:ind w:firstLine="540"/>
        <w:jc w:val="both"/>
      </w:pPr>
      <w:r>
        <w:rPr>
          <w:sz w:val="20"/>
        </w:rPr>
        <w:t xml:space="preserve">2.1. Для участия в Проекте граждане, указанные в </w:t>
      </w:r>
      <w:hyperlink w:history="0" w:anchor="P55" w:tooltip="1.4. Участниками Проекта могут стать трудоспособные члены малоимущих семей с детьми, имеющие место жительства в городе Москве, среднедушевой доход которых на члена семьи не превышает величину прожиточного минимума в расчете на душу населения, установленную в городе Москве на день обращения с заявлением об участии в Проекте.">
        <w:r>
          <w:rPr>
            <w:sz w:val="20"/>
            <w:color w:val="0000ff"/>
          </w:rPr>
          <w:t xml:space="preserve">пункте 1.4</w:t>
        </w:r>
      </w:hyperlink>
      <w:r>
        <w:rPr>
          <w:sz w:val="20"/>
        </w:rPr>
        <w:t xml:space="preserve"> настоящего Порядка, обращаются в ГБУ "Моя карьера" с заявлением об участии в Проекте и анкетой о семейном и материально-бытовом положении семьи.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Подписывая заявление об участии в Проекте, гражданин дает согласие на обработку персональных данных и их передачу третьим лицам в рамках реализации Проекта, запрос сведений о его доходах и принадлежащем на праве собственности имуществе, счетах в кредитных организациях, а также доходах и принадлежащем на праве собственности имуществе членов его семьи, проверку информации в социальных сетях.</w:t>
      </w:r>
    </w:p>
    <w:bookmarkStart w:id="73" w:name="P73"/>
    <w:bookmarkEnd w:id="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Одновременно с заявлением об участии в Проекте и анкетой о семейном и материально-бытовом положении семьи гражданином при личном обращении в ГБУ "Моя карьера" представляются: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2.3.1. Документ, удостоверяющий личность гражданина, содержащий сведения о месте жительства гражданина в городе Москве.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2.3.2. Письменное согласие на раскрытие и запрос следующей информации: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2.3.2.1. О доходах гражданина и членов его семьи.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2.3.2.2. О движимом и недвижимом имуществе, принадлежащем гражданину и членам его семьи на праве собственности.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2.3.2.3. О трудовой и (или) иной приносящей доход деятельности гражданина и членов его семьи.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Формы заявления об участии в Проекте и анкеты о семейном и материально-бытовом положении семьи, а также письменное согласие на раскрытие и запрос информации, указанной в </w:t>
      </w:r>
      <w:hyperlink w:history="0" w:anchor="P75" w:tooltip="2.3.2. Письменное согласие на раскрытие и запрос следующей информации:">
        <w:r>
          <w:rPr>
            <w:sz w:val="20"/>
            <w:color w:val="0000ff"/>
          </w:rPr>
          <w:t xml:space="preserve">пункте 2.3.2</w:t>
        </w:r>
      </w:hyperlink>
      <w:r>
        <w:rPr>
          <w:sz w:val="20"/>
        </w:rPr>
        <w:t xml:space="preserve"> настоящего Порядка, утверждаются Департаментом труда и социальной защиты населения города Москвы и размещаются на его официальном сайте и сайте ГБУ "Моя карьера" в информационно-телекоммуникационной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При обращении с заявлением об участии в Проекте представителя гражданина, помимо документов, предусмотренных </w:t>
      </w:r>
      <w:hyperlink w:history="0" w:anchor="P73" w:tooltip="2.3. Одновременно с заявлением об участии в Проекте и анкетой о семейном и материально-бытовом положении семьи гражданином при личном обращении в ГБУ &quot;Моя карьера&quot; представляются:">
        <w:r>
          <w:rPr>
            <w:sz w:val="20"/>
            <w:color w:val="0000ff"/>
          </w:rPr>
          <w:t xml:space="preserve">пунктом 2.3</w:t>
        </w:r>
      </w:hyperlink>
      <w:r>
        <w:rPr>
          <w:sz w:val="20"/>
        </w:rPr>
        <w:t xml:space="preserve"> настоящего Порядка, предоставляется документ, удостоверяющий личность представителя, и документ, подтверждающий полномочия представителя.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для представителя, не являющегося законным представителем гражданина, документом, подтверждающим полномочия,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обращении в ГБУ "Моя карьера" работник ГБУ "Моя карьера":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2.6.1. Осуществляет прием и регистрацию заявления об участии в Проекте и документов, указанных в </w:t>
      </w:r>
      <w:hyperlink w:history="0" w:anchor="P73" w:tooltip="2.3. Одновременно с заявлением об участии в Проекте и анкетой о семейном и материально-бытовом положении семьи гражданином при личном обращении в ГБУ &quot;Моя карьера&quot; представляются: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Порядка, вносит сведения о гражданах, обратившихся с указанным заявлением, в программно-технический комплекс в день обращения гражданина с таким заявлением и выдает по требованию гражданина уведомление о приеме заявления об участии в Проекте.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2.6.2. Отказывает гражданину в приеме заявления об участии в Проекте и выдает по требованию гражданина уведомление об отказе в приеме заявления об участии в Проекте с указанием причин отказа при наличии оснований для отказа в приеме заявления об участии в Проекте, предусмотренных </w:t>
      </w:r>
      <w:hyperlink w:history="0" w:anchor="P85" w:tooltip="2.7. Основаниями для отказа в приеме заявления об участии в Проекте является непредставление гражданином документов (информации), предусмотренных пунктами 2.1 - 2.3 настоящего Порядка, в том числе отказ от согласия на раскрытие и запрос информации, предусмотренной настоящим Порядком, а также обращение с заявлением об участии в Проекте от имени гражданина лица, не являющегося его представителем.">
        <w:r>
          <w:rPr>
            <w:sz w:val="20"/>
            <w:color w:val="0000ff"/>
          </w:rPr>
          <w:t xml:space="preserve">пунктом 2.7</w:t>
        </w:r>
      </w:hyperlink>
      <w:r>
        <w:rPr>
          <w:sz w:val="20"/>
        </w:rPr>
        <w:t xml:space="preserve"> настоящего Порядка.</w:t>
      </w:r>
    </w:p>
    <w:bookmarkStart w:id="85" w:name="P85"/>
    <w:bookmarkEnd w:id="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Основаниями для отказа в приеме заявления об участии в Проекте является непредставление гражданином документов (информации), предусмотренных </w:t>
      </w:r>
      <w:hyperlink w:history="0" w:anchor="P71" w:tooltip="2.1. Для участия в Проекте граждане, указанные в пункте 1.4 настоящего Порядка, обращаются в ГБУ &quot;Моя карьера&quot; с заявлением об участии в Проекте и анкетой о семейном и материально-бытовом положении семьи.">
        <w:r>
          <w:rPr>
            <w:sz w:val="20"/>
            <w:color w:val="0000ff"/>
          </w:rPr>
          <w:t xml:space="preserve">пунктами 2.1</w:t>
        </w:r>
      </w:hyperlink>
      <w:r>
        <w:rPr>
          <w:sz w:val="20"/>
        </w:rPr>
        <w:t xml:space="preserve"> - </w:t>
      </w:r>
      <w:hyperlink w:history="0" w:anchor="P73" w:tooltip="2.3. Одновременно с заявлением об участии в Проекте и анкетой о семейном и материально-бытовом положении семьи гражданином при личном обращении в ГБУ &quot;Моя карьера&quot; представляются:">
        <w:r>
          <w:rPr>
            <w:sz w:val="20"/>
            <w:color w:val="0000ff"/>
          </w:rPr>
          <w:t xml:space="preserve">2.3</w:t>
        </w:r>
      </w:hyperlink>
      <w:r>
        <w:rPr>
          <w:sz w:val="20"/>
        </w:rPr>
        <w:t xml:space="preserve"> настоящего Порядка, в том числе отказ от согласия на раскрытие и запрос информации, предусмотренной настоящим Порядком, а также обращение с заявлением об участии в Проекте от имени гражданина лица, не являющегося его представителем.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Срок рассмотрения заявления гражданина об участии в Проекте не может превышать 15 рабочих дней со дня подачи заявления об участии в Проекте.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Гражданин, которому отказано в заключении социального контракта, вправе обратиться в Комиссию для повторного рассмотрения заявления об участии в Проекте.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Повторное обращение гражданина для участия в Проекте, с которым ранее заключался социальный контракт, осуществляется не ранее чем через 12 месяцев со дня прекращения действия предыдущего социального контракта.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Основные мероприятия и меры поддержки граждан</w:t>
      </w:r>
    </w:p>
    <w:p>
      <w:pPr>
        <w:pStyle w:val="2"/>
        <w:jc w:val="center"/>
      </w:pPr>
      <w:r>
        <w:rPr>
          <w:sz w:val="20"/>
        </w:rPr>
        <w:t xml:space="preserve">в рамках Проекта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Мероприятия и меры поддержки, предусмотренные в рамках реализации Проекта, осуществляются Департаментом труда и социальной защиты населения города Москвы и ГБУ "Моя карьера" совместно с Департаментом образования и науки города Москвы, Департаментом здравоохранения города Москвы, Департаментом предпринимательства и инновационного развития города Москвы, Департаментом культуры города Москвы, Департаментом информационных технологий города Москвы.</w:t>
      </w:r>
    </w:p>
    <w:bookmarkStart w:id="94" w:name="P94"/>
    <w:bookmarkEnd w:id="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 рамках реализации Проекта участникам Проекта предоставляются следующие меры поддержки: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3.2.1. Оказание содействия в поиске подходящей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3.2.2. Консультирование по вопросам организации предпринимательской деятельности и самозанятости, в том числе консультирование Департаментом предпринимательства и инновационного развития города Москвы, на основании запроса участника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3.2.3. Оказание психологической помощи.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3.2.4. Предоставление достигшему (достигшим) возраста полутора лет ребенку (детям) места (мест) в группе кратковременного пребывания в государственных бюджетных учреждениях центрах социальной помощи семье и детям Департамента труда и социальной защиты населения города Москвы и центрах поддержки семьи и детства Департамента труда и социальной защиты населения города Москвы на период прохождения участником Проекта профессионального обучения, дополнительного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3.2.5. Оказание Департаментом образования и науки города Москвы содействия многодетным семьям в открытии семейного детского сада.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3.2.6. Оказание Департаментом здравоохранения города Москвы в приоритетном порядке содействия в получении бесплатной медицинской помощи по лечению алкогольной зависимости члена (членов) малоимущей семьи участника Проекта в случае, если наличие алкогольной зависимости у члена (членов) малоимущей семьи участника Проекта препятствует трудовой или иной приносящей доход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3.2.7. Обеспечение государственными бюджетными учреждениями центрами социальной помощи семье и детям Департамента труда и социальной защиты населения города Москвы и центрами поддержки семьи и детства Департамента труда и социальной защиты населения города Москвы участия ребенка (детей) в период летних школьных каникул в проекте "Стажировки для несовершеннолетних граждан в возрасте от 14 до 18 лет".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3.2.8. Организация прохождения участниками Проекта профессионального обучения, получения ими дополнительного профессионального образования, а также организация прохождения цикла тренингов по развитию универсальных личностных компетенций, направленных на повышение конкурентоспособности на рынке труда, и мотивационных программ (далее также - обучение).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Обучение участников Проекта осуществляется по востребованным профессиям (специальностям), компетенциям (навыкам, знаниям) на рынке труда города Москвы, включенным в перечень востребованных профессий, специальностей, компетенций (навыков, знаний) для обучения, размещенный на официальном сайте Департамента труда и социальной защиты населения города Москвы, сайтах Государственного казенного учреждения города Москвы Центра занятости населения города Москвы (далее - ГКУ ЦЗН) и ГБУ "Моя карьера" в информационно-телекоммуникационной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 случае выявления потребности в прохождении профессионального обучения либо получении дополнительного профессионального образования участник Проекта направляется в ГКУ ЦЗН с целью получения направления на профессиональное обучение либо дополнительное профессиональное образование в организации, осуществляющие образовательную деятельность по направлению государственной службы занятости города Москвы по профессиям, предусмотренным для обучения безработных граждан, женщин, находящихся в отпуске по уходу за детьми до трех лет, лиц в возрасте 50 лет и старше, а также в государственные учреждения города Москвы, подведомственные Департаменту труда и социальной защиты населения города Москвы.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затруднения участника Проекта в выборе профессии, специальности, компетенции (навыков, знаний) для обучения участнику Проекта предлагается пройти профессиональную ориентацию, включая профессиональную диагностику и составление образовательной траектории, в целях выбора сферы деятельности (профессии) и обучения в рамках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Пройти профессиональное обучение либо получить дополнительное профессиональное образование участник Проекта может не более одного раза за весь период действия одного социального контракта.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период прохождения обучения участнику Проекта в порядке, предусмотренном </w:t>
      </w:r>
      <w:hyperlink w:history="0" w:anchor="P159" w:tooltip="5. Порядок выплаты стипендии участникам Проекта, обучающимся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настоящего Порядка, выплачивается стипендия за счет средств бюджета города Москвы.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В рамках реализации Проекта осуществляются следующие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3.4.1. Информационная кампания по сопровождению реализации Проекта и результатов его реализации, включая информирование малоимущих граждан о возможности получения мер поддержки на основании социального контракта путем адресных информационных рассылок, личного информирования, информирования посредством городского call-центра, обеспечение функционирования которого осуществляется Департаментом информационных технологий города Москвы, социальной рекламы, таргетированной рекламы в социальных сетях в информационно-телекоммуникационной сети Интернет и иных способов информирования.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3.4.2. Мониторинг трудоустройства участников Проекта, а также их закрепляемости на рабочих местах, осуществляемый ГБУ "Моя карьера" в порядке и сроки, утвержденные Департаментом труда и социальной защиты населения города Москвы.</w:t>
      </w:r>
    </w:p>
    <w:bookmarkStart w:id="111" w:name="P111"/>
    <w:bookmarkEnd w:id="1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Участникам Проекта, получающим на день заключения социального контракта ежемесячное пособие в связи с рождением и воспитанием ребенка и приступившим к трудовой или иной приносящей доход деятельности, сохраняется: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Москвы от 28.12.2022 </w:t>
      </w:r>
      <w:hyperlink w:history="0" r:id="rId28" w:tooltip="Постановление Правительства Москвы от 28.12.2022 N 3040-ПП &quot;О внесении изменений в правовые акты города Москвы и беззаявительном порядке предоставления меры социальной поддержки в виде бесплатного двухразового питания учащимся 1-11 классов, обучающимся в отдельных образовательных организациях города Москвы, при назначении ежемесячного пособия в связи с рождением и воспитанием ребенка&quot; ------------ Недействующая редакция {КонсультантПлюс}">
        <w:r>
          <w:rPr>
            <w:sz w:val="20"/>
            <w:color w:val="0000ff"/>
          </w:rPr>
          <w:t xml:space="preserve">N 3040-ПП</w:t>
        </w:r>
      </w:hyperlink>
      <w:r>
        <w:rPr>
          <w:sz w:val="20"/>
        </w:rPr>
        <w:t xml:space="preserve">, от 09.10.2024 </w:t>
      </w:r>
      <w:hyperlink w:history="0" r:id="rId29" w:tooltip="Постановление Правительства Москвы от 09.10.2024 N 2296-ПП &quot;О внесении изменений в правовые акты города Москвы&quot; {КонсультантПлюс}">
        <w:r>
          <w:rPr>
            <w:sz w:val="20"/>
            <w:color w:val="0000ff"/>
          </w:rPr>
          <w:t xml:space="preserve">N 2296-ПП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3.5.1. Ежемесячное пособие в связи с рождением и воспитанием ребенка на весь период действия социального контракта в назначенном размере, установленном Правительством Москвы в отношении детей независимо от уровня дохода семьи и при условии прохождения ежегодной проверки уровня имущественной обеспеченности, установленной </w:t>
      </w:r>
      <w:hyperlink w:history="0" r:id="rId30" w:tooltip="Постановление Правительства Москвы от 28.12.2016 N 954-ПП (ред. от 19.12.2023) &quot;О введении уровня имущественной обеспеченности в качестве критерия нуждаемости (малообеспеченности) семьи и порядке оценки уровня имущественной обеспеченности для предоставления мер социальной поддержки малообеспеченным семьям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Москвы от 28 декабря 2016 г. N 954-ПП "О введении уровня имущественной обеспеченности в качестве критерия нуждаемости (малообеспеченности) семьи и порядке оценки уровня имущественной обеспеченности для предоставления мер социальной поддержки малообеспеченным семьям" (далее - постановление Правительства Москвы N 954-ПП).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Москвы от 28.12.2022 </w:t>
      </w:r>
      <w:hyperlink w:history="0" r:id="rId31" w:tooltip="Постановление Правительства Москвы от 28.12.2022 N 3040-ПП &quot;О внесении изменений в правовые акты города Москвы и беззаявительном порядке предоставления меры социальной поддержки в виде бесплатного двухразового питания учащимся 1-11 классов, обучающимся в отдельных образовательных организациях города Москвы, при назначении ежемесячного пособия в связи с рождением и воспитанием ребенка&quot; ------------ Недействующая редакция {КонсультантПлюс}">
        <w:r>
          <w:rPr>
            <w:sz w:val="20"/>
            <w:color w:val="0000ff"/>
          </w:rPr>
          <w:t xml:space="preserve">N 3040-ПП</w:t>
        </w:r>
      </w:hyperlink>
      <w:r>
        <w:rPr>
          <w:sz w:val="20"/>
        </w:rPr>
        <w:t xml:space="preserve">, от 09.10.2024 </w:t>
      </w:r>
      <w:hyperlink w:history="0" r:id="rId32" w:tooltip="Постановление Правительства Москвы от 09.10.2024 N 2296-ПП &quot;О внесении изменений в правовые акты города Москвы&quot; {КонсультантПлюс}">
        <w:r>
          <w:rPr>
            <w:sz w:val="20"/>
            <w:color w:val="0000ff"/>
          </w:rPr>
          <w:t xml:space="preserve">N 2296-ПП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3.5.2. Бесплатное двухразовое питание для детей из социально незащищенных семей, обучающихся в образовательных организациях, реализующих общеобразовательные программы, в соответствии со </w:t>
      </w:r>
      <w:hyperlink w:history="0" r:id="rId33" w:tooltip="Закон г. Москвы от 23.11.2005 N 60 (ред. от 07.06.2023) &quot;О социальной поддержке семей с детьми в городе Москве&quot; {КонсультантПлюс}">
        <w:r>
          <w:rPr>
            <w:sz w:val="20"/>
            <w:color w:val="0000ff"/>
          </w:rPr>
          <w:t xml:space="preserve">статьей 27</w:t>
        </w:r>
      </w:hyperlink>
      <w:r>
        <w:rPr>
          <w:sz w:val="20"/>
        </w:rPr>
        <w:t xml:space="preserve"> Закона города Москвы от 23 ноября 2005 г. N 60 "О социальной поддержке семей с детьми в городе Москве" на весь период действия социального контракта.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3.5.3. Организация отдыха и оздоровления в соответствии с </w:t>
      </w:r>
      <w:hyperlink w:history="0" r:id="rId34" w:tooltip="Постановление Правительства Москвы от 22.02.2017 N 56-ПП (ред. от 17.10.2023) &quot;Об организации отдыха и оздоровления детей, находящихся в трудной жизненной ситуации&quot; (вместе с &quot;Порядком организации отдыха и оздоровления детей, находящихся в трудной жизненной ситуации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Москвы от 22 февраля 2017 г. N 56-ПП "Об организации отдыха и оздоровления детей, находящихся в трудной жизненной ситуации" на весь период действия социального контракта.</w:t>
      </w:r>
    </w:p>
    <w:p>
      <w:pPr>
        <w:pStyle w:val="0"/>
        <w:jc w:val="both"/>
      </w:pPr>
      <w:r>
        <w:rPr>
          <w:sz w:val="20"/>
        </w:rPr>
        <w:t xml:space="preserve">(п. 3.5 в ред. </w:t>
      </w:r>
      <w:hyperlink w:history="0" r:id="rId35" w:tooltip="Постановление Правительства Москвы от 12.04.2022 N 554-ПП &quot;О внесении изменений в правовые акты города Москвы и признании утратившими силу правовых актов (отдельных положений правовых актов) города Москв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Москвы от 12.04.2022 N 554-ПП)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Выплата ежемесячного пособия на ребенка, назначенного по правилам, действовавшим по состоянию на 31 марта 2022 г., ежемесячного пособия на ребенка в форме ежемесячной денежной выплаты для детей соответствующей возрастной категории, назначенного по правилам, действовавшим по состоянию на 31 декабря 2022 г., ежемесячного пособия в связи с рождением и воспитанием ребенка прекращается в случае, если по результатам ежегодной проверки уровень имущественной обеспеченности превышает уровень имущественной обеспеченности, установленный </w:t>
      </w:r>
      <w:hyperlink w:history="0" r:id="rId36" w:tooltip="Постановление Правительства Москвы от 28.12.2016 N 954-ПП (ред. от 19.12.2023) &quot;О введении уровня имущественной обеспеченности в качестве критерия нуждаемости (малообеспеченности) семьи и порядке оценки уровня имущественной обеспеченности для предоставления мер социальной поддержки малообеспеченным семьям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Москвы N 954-ПП. При этом прекращение выплаты осуществляется без расторжения социального контракта с первого числа месяца, следующего за месяцем установления данного обстоятельства.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Москвы от 12.04.2022 </w:t>
      </w:r>
      <w:hyperlink w:history="0" r:id="rId37" w:tooltip="Постановление Правительства Москвы от 12.04.2022 N 554-ПП &quot;О внесении изменений в правовые акты города Москвы и признании утратившими силу правовых актов (отдельных положений правовых актов) города Москвы&quot; {КонсультантПлюс}">
        <w:r>
          <w:rPr>
            <w:sz w:val="20"/>
            <w:color w:val="0000ff"/>
          </w:rPr>
          <w:t xml:space="preserve">N 554-ПП</w:t>
        </w:r>
      </w:hyperlink>
      <w:r>
        <w:rPr>
          <w:sz w:val="20"/>
        </w:rPr>
        <w:t xml:space="preserve">, от 28.12.2022 </w:t>
      </w:r>
      <w:hyperlink w:history="0" r:id="rId38" w:tooltip="Постановление Правительства Москвы от 28.12.2022 N 3040-ПП &quot;О внесении изменений в правовые акты города Москвы и беззаявительном порядке предоставления меры социальной поддержки в виде бесплатного двухразового питания учащимся 1-11 классов, обучающимся в отдельных образовательных организациях города Москвы, при назначении ежемесячного пособия в связи с рождением и воспитанием ребенка&quot; ------------ Недействующая редакция {КонсультантПлюс}">
        <w:r>
          <w:rPr>
            <w:sz w:val="20"/>
            <w:color w:val="0000ff"/>
          </w:rPr>
          <w:t xml:space="preserve">N 3040-ПП</w:t>
        </w:r>
      </w:hyperlink>
      <w:r>
        <w:rPr>
          <w:sz w:val="20"/>
        </w:rPr>
        <w:t xml:space="preserve">)</w:t>
      </w:r>
    </w:p>
    <w:bookmarkStart w:id="120" w:name="P120"/>
    <w:bookmarkEnd w:id="1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В рамках реализации Проекта участникам Проекта, исходя из индивидуальных потребностей в устранении препятствий в трудоустройстве членов семьи участников Проекта, приступивших к трудовой или иной приносящей доход деятельности, могут предоставляться следующие дополнительные меры поддержки: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3.7.1. Направление во внеочередном порядке ребенка (детей) в государственные образовательные организации, реализующие основную образовательную программу дошкольного образования, подведомственные Департаменту образования и науки города Москвы, по достижении возраста полутора лет при наличии свободных мест в таких организациях по месту жительства ребенка (детей) в городе Москве.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3.7.2. Оказание социальных услуг в стационарной форме социального обслуживания или в форме социального обслуживания на дому организациями, подведомственными Департаменту труда и социальной защиты населения города Москвы, проживающему совместно с членом семьи участника Проекта и признанному в установленном порядке нуждающимся в получении таких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3.7.3. Зачисление ребенка (детей) в период летних школьных каникул в программу активного детского отдыха "Московская смена".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заключения, продления и расторжения</w:t>
      </w:r>
    </w:p>
    <w:p>
      <w:pPr>
        <w:pStyle w:val="2"/>
        <w:jc w:val="center"/>
      </w:pPr>
      <w:r>
        <w:rPr>
          <w:sz w:val="20"/>
        </w:rPr>
        <w:t xml:space="preserve">социального контракта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Решение о заключении с гражданином социального контракта принимается ГБУ "Моя карьера" на основании уровня имущественной обеспеченности семьи, член которой обратился с заявлением об участии в Проекте, проверенного органами социальной защиты населения города Москвы, а в случаях возникновения спорных ситуаций - с учетом принятых решений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принятия решения о заключении социального контракта ГБУ "Моя карьера" уведомляет гражданина, в отношении которого принято решение о заключении социального контракта, о необходимости личного обращения в ГБУ "Моя карьера" для заключения социального контракта и согласовывает дату его личного обращения.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необращения гражданина, в отношении которого принято решение о заключении социального контракта, в течение 20 рабочих дней со дня его уведомления о необходимости личного обращения в ГБУ "Моя карьера" для заключения социального контракта с таким гражданином социальный контракт не заключается.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этот гражданин вправе обратиться с новым заявлением об участии в Проекте, которое подается и рассматривается в соответствии с настоящим Порядком.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Основаниями для отказа в заключении социального контракта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4.2.1. Превышение среднедушевого дохода на члена семьи величины прожиточного минимума в расчете на душу населения, установленной в городе Москве на день обращения с заявлением об участии в Проекте.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4.2.2. Подача заявления об участии в Проекте гражданином до истечения 12 месяцев со дня прекращения действия предыдущего социального контракта.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4.2.3. Отсутствие у гражданина места жительства в городе Москве.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4.2.4. Противоречивость (недостоверность) представленных гражданином сведений о составе семьи, доходах и принадлежащем ему и членам его семьи имуществе на праве собственности сведениям, поступившим на направленные запросы.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Социальный контракт заключается на период поиска работы (иной приносящей доход деятельности) на срок 6 месяцев с возможностью однократного продления на период 6 месяцев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Участнику Проекта не удалось приступить к трудовой или иной приносящей доход деятельности в течение первых 6 месяцев действия социального контракта при полном выполнении индивидуального плана мероприятий социального контракта (участие во всех мероприятиях, предусмотренных указанным планом, в том числе прохождение собеседований по всем выданным направлениям на работу, а также наличие иных активных действий участника Проекта по преодолению трудной жизненной ситуации).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Срок выполнения мероприятий, предусмотренных индивидуальным планом мероприятий социального контракта, превышает срок действия социального контракта.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Наступление не зависящих от участника Проекта событий, влияющих на выполнение социального контракта, подтверждаемых документами в соответствии с </w:t>
      </w:r>
      <w:hyperlink w:history="0" r:id="rId39" w:tooltip="Приказ Минтруда России от 26.04.2022 N 257н (ред. от 02.05.2024) &quot;Об утверждении Перечня документов, подтверждающих наличие уважительных причин неявки в государственные учреждения службы занятости населения граждан, зарегистрированных в целях поиска подходящей работы, и безработных граждан&quot; (Зарегистрировано в Минюсте России 22.06.2022 N 6895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труда и социальной защиты Российской Федерации от 26 апреля 2022 г. N 257н "Об утверждении Перечня документов, подтверждающих наличие уважительных причин неявки в государственные учреждения службы занятости населения граждан, зарегистрированных в целях поиска подходящей работы, и безработных граждан".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остановление Правительства Москвы от 12.12.2023 N 2443-ПП &quot;О внесении изменения в постановление Правительства Москвы от 10 августа 2021 г. N 1224-ПП и признании утратившими силу пункта 10.42 приложения 1 к постановлению Правительства Москвы от 23 апреля 2014 г. N 219-ПП и постановления Правительства Москвы от 24 августа 2021 г. N 1303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Москвы от 12.12.2023 N 2443-ПП)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С участником Проекта, заключившим трудовой договор либо приступившим к осуществлению иной приносящей доход деятельности в период действия социального контракта, заключается дополнительное соглашение к социальному контракту на период трудоустройства, но не превышающий 36 месяцев с первоначальной даты заключения социального контракта, на основании которого участнику Проекта сохраняются меры поддержки, указанные в </w:t>
      </w:r>
      <w:hyperlink w:history="0" w:anchor="P94" w:tooltip="3.2. В рамках реализации Проекта участникам Проекта предоставляются следующие меры поддержки:">
        <w:r>
          <w:rPr>
            <w:sz w:val="20"/>
            <w:color w:val="0000ff"/>
          </w:rPr>
          <w:t xml:space="preserve">пунктах 3.2</w:t>
        </w:r>
      </w:hyperlink>
      <w:r>
        <w:rPr>
          <w:sz w:val="20"/>
        </w:rPr>
        <w:t xml:space="preserve"> и </w:t>
      </w:r>
      <w:hyperlink w:history="0" w:anchor="P111" w:tooltip="3.5. Участникам Проекта, получающим на день заключения социального контракта ежемесячное пособие в связи с рождением и воспитанием ребенка и приступившим к трудовой или иной приносящей доход деятельности, сохраняется:">
        <w:r>
          <w:rPr>
            <w:sz w:val="20"/>
            <w:color w:val="0000ff"/>
          </w:rPr>
          <w:t xml:space="preserve">3.5</w:t>
        </w:r>
      </w:hyperlink>
      <w:r>
        <w:rPr>
          <w:sz w:val="20"/>
        </w:rPr>
        <w:t xml:space="preserve"> настоящего Порядка, и предоставляются дополнительные меры поддержки, указанные в </w:t>
      </w:r>
      <w:hyperlink w:history="0" w:anchor="P120" w:tooltip="3.7. В рамках реализации Проекта участникам Проекта, исходя из индивидуальных потребностей в устранении препятствий в трудоустройстве членов семьи участников Проекта, приступивших к трудовой или иной приносящей доход деятельности, могут предоставляться следующие дополнительные меры поддержки:">
        <w:r>
          <w:rPr>
            <w:sz w:val="20"/>
            <w:color w:val="0000ff"/>
          </w:rPr>
          <w:t xml:space="preserve">пункте 3.7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Социальный контракт расторгается и оказание мер поддержки прекращается с первого числа месяца, следующего за месяцем, в котором стало известно о возникновении следующих обстоятельств: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4.5.1. Невыполнение участником Проекта мероприятий, предусмотренных индивидуальным планом мероприятий социального контракта, в том числе досрочное прекращение прохождения участником Программы профессионального обучения или получения дополнительного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4.5.2. Отказ от участия в Проекте на основании письменного заявления участника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4.5.3. Неоднократное нарушение участником Проекта условий социального контракта.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4.5.4. Назначение участнику Проекта наказания в виде лишения свободы по приговору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4.5.5. Изменение места жительства участника Проекта на место жительства в другом субъекте Российской Федерации либо за пределами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4.5.6. Смерть участника Проекта, признание участника Проекта недееспособным, умершим или безвестно отсутствующим.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В случае увольнения участника Проекта, прекращения осуществления им иной приносящей доход деятельности или наступления иных обстоятельств, влияющих на исполнение социального контракта, участник Проекта обязан в срок не позднее трех рабочих дней со дня наступления данного обстоятельства в письменной форме уведомить об этом ГБУ "Моя карьера".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В случае возобновления участником Проекта трудовой или иной приносящей доход деятельности в течение 30 календарных дней со дня увольнения либо прекращения осуществления иной приносящей доход деятельности участник Проекта продолжает участие в Проекте и ему сохраняется предоставление мер поддержки, оказание которых осуществлялось до его увольнения либо прекращения им иной приносящей доход деятельности, на ранее установленные сроки при условии, что участник Проекта в письменном форме уведомил ГБУ "Моя карьера" о возобновлении трудовой или иной приносящей доход деятельности в срок не позднее трех рабочих дней со дня наступления указанного обстоятельства.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Изменения сведений о трудовой или иной приносящей доход деятельности участника Проекта оформляются путем заключения дополнительного соглашения к социальному контракту в срок не позднее 15 рабочих дней со дня уведомления участником Проекта о таком изменении ГБУ "Моя карьера". Указанное дополнительное соглашение направляется в Департамент труда и социальной защиты населения города Москвы в срок не позднее 5 рабочих дней со дня его заключения.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В случае невозобновления участником Проекта трудовой или иной приносящей доход деятельности в течение 30 календарных дней со дня увольнения либо прекращения осуществления иной приносящей доход деятельности социальный контракт расторгается ГБУ "Моя карьера" в одностороннем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В случае изменения состава семьи участника Проекта участник Проекта обязан в срок не позднее трех рабочих дней со дня наступления данного обстоятельства в письменной форме уведомить об этом ГБУ "Моя карьера" и представить документы, подтверждающие изменение состава семьи.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Изменение сведений о составе семьи участника Проекта оформляется путем заключения дополнительного соглашения к социальному контракту в срок не позднее 15 рабочих дней со дня уведомления участником Проекта о таком изменении ГБУ "Моя карьера". Указанное дополнительное соглашение направляется в Департамент труда и социальной защиты населения города Москвы в срок не позднее 5 рабочих дней со дня его заключения.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 В случае изменения состава семьи участника Проекта в связи с рождением (усыновлением, удочерением, принятием под опеку, попечительство) ребенка в период действия социального контракта ежемесячное пособие в связи с рождением и воспитанием ребенка на родившегося (усыновленного, удочеренного, принятого под опеку, попечительство) ребенка назначаются без учета предусмотренных </w:t>
      </w:r>
      <w:hyperlink w:history="0" w:anchor="P111" w:tooltip="3.5. Участникам Проекта, получающим на день заключения социального контракта ежемесячное пособие в связи с рождением и воспитанием ребенка и приступившим к трудовой или иной приносящей доход деятельности, сохраняется:">
        <w:r>
          <w:rPr>
            <w:sz w:val="20"/>
            <w:color w:val="0000ff"/>
          </w:rPr>
          <w:t xml:space="preserve">пунктом 3.5</w:t>
        </w:r>
      </w:hyperlink>
      <w:r>
        <w:rPr>
          <w:sz w:val="20"/>
        </w:rPr>
        <w:t xml:space="preserve"> настоящего Порядка положений о сохранении выплат независимо от уровня дохода семьи.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Москвы от 12.04.2022 </w:t>
      </w:r>
      <w:hyperlink w:history="0" r:id="rId41" w:tooltip="Постановление Правительства Москвы от 12.04.2022 N 554-ПП &quot;О внесении изменений в правовые акты города Москвы и признании утратившими силу правовых актов (отдельных положений правовых актов) города Москвы&quot; {КонсультантПлюс}">
        <w:r>
          <w:rPr>
            <w:sz w:val="20"/>
            <w:color w:val="0000ff"/>
          </w:rPr>
          <w:t xml:space="preserve">N 554-ПП</w:t>
        </w:r>
      </w:hyperlink>
      <w:r>
        <w:rPr>
          <w:sz w:val="20"/>
        </w:rPr>
        <w:t xml:space="preserve">, от 28.12.2022 </w:t>
      </w:r>
      <w:hyperlink w:history="0" r:id="rId42" w:tooltip="Постановление Правительства Москвы от 28.12.2022 N 3040-ПП &quot;О внесении изменений в правовые акты города Москвы и беззаявительном порядке предоставления меры социальной поддержки в виде бесплатного двухразового питания учащимся 1-11 классов, обучающимся в отдельных образовательных организациях города Москвы, при назначении ежемесячного пособия в связи с рождением и воспитанием ребенка&quot; ------------ Недействующая редакция {КонсультантПлюс}">
        <w:r>
          <w:rPr>
            <w:sz w:val="20"/>
            <w:color w:val="0000ff"/>
          </w:rPr>
          <w:t xml:space="preserve">N 3040-ПП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bookmarkStart w:id="159" w:name="P159"/>
    <w:bookmarkEnd w:id="159"/>
    <w:p>
      <w:pPr>
        <w:pStyle w:val="2"/>
        <w:outlineLvl w:val="1"/>
        <w:jc w:val="center"/>
      </w:pPr>
      <w:r>
        <w:rPr>
          <w:sz w:val="20"/>
        </w:rPr>
        <w:t xml:space="preserve">5. Порядок выплаты стипендии участникам Проекта, обучающимся</w:t>
      </w:r>
    </w:p>
    <w:p>
      <w:pPr>
        <w:pStyle w:val="2"/>
        <w:jc w:val="center"/>
      </w:pPr>
      <w:r>
        <w:rPr>
          <w:sz w:val="20"/>
        </w:rPr>
        <w:t xml:space="preserve">по программам профессионального обучения и дополнительного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 в рамках Проекта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Стипендии назначаются участникам Проекта, не осуществляющим трудовую или иную приносящую доход деятельность, на весь период обучения по программам профессионального обучения и дополнительного профессионального образования в рамках исполнения социального контракта.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Стипендии выплачиваются за счет средств бюджета города Москвы.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Назначение, начисление и выплата стипендии осуществляются ГКУ ЦЗН.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ГКУ ЦЗН в срок не позднее трех рабочих дней со дня зачисления участника Проекта на обучение издает приказ о назначении ему стипендии, содержащий сведения о размере и сроках выплаты стипендии.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Начисление стипендии осуществляется исходя из размера стипендии, установленного Правительством Москвы, за фактическое количество дней обучения участника Проекта в календарном исчислении. При этом дни пропуска занятий независимо от причины их пропуска не учитываются в фактическое количество дней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в истекшем месяце период обучения составлял неполный месяц, то фактическое количество дней обучения определяется количеством календарных дней в месяце со дня начала обучения до конца месяца либо с начала месяца до дня окончания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ГКУ ЦЗН в срок не позднее первых 7 рабочих дней месяца осуществляет начисление стипендии за прошедший месяц и перечисление участнику Проекта стипендии на счет, открытый в кредитной организации. Стипендия выплачивается не реже одного раза в месяц.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Участникам Проекта, отчисленным до завершения периода обучения, выплата стипендии прекращается.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10.08.2021 N 1224-ПП</w:t>
            <w:br/>
            <w:t>(ред. от 09.10.2024)</w:t>
            <w:br/>
            <w:t>"О реализации в городе Москве проекта "С...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MLAW&amp;n=220198&amp;dst=100099" TargetMode = "External"/>
	<Relationship Id="rId8" Type="http://schemas.openxmlformats.org/officeDocument/2006/relationships/hyperlink" Target="https://login.consultant.ru/link/?req=doc&amp;base=MLAW&amp;n=220598&amp;dst=100012" TargetMode = "External"/>
	<Relationship Id="rId9" Type="http://schemas.openxmlformats.org/officeDocument/2006/relationships/hyperlink" Target="https://login.consultant.ru/link/?req=doc&amp;base=MLAW&amp;n=229135&amp;dst=100032" TargetMode = "External"/>
	<Relationship Id="rId10" Type="http://schemas.openxmlformats.org/officeDocument/2006/relationships/hyperlink" Target="https://login.consultant.ru/link/?req=doc&amp;base=MLAW&amp;n=230485&amp;dst=100036" TargetMode = "External"/>
	<Relationship Id="rId11" Type="http://schemas.openxmlformats.org/officeDocument/2006/relationships/hyperlink" Target="https://login.consultant.ru/link/?req=doc&amp;base=MLAW&amp;n=238170&amp;dst=100005" TargetMode = "External"/>
	<Relationship Id="rId12" Type="http://schemas.openxmlformats.org/officeDocument/2006/relationships/hyperlink" Target="https://login.consultant.ru/link/?req=doc&amp;base=MLAW&amp;n=246711&amp;dst=100018" TargetMode = "External"/>
	<Relationship Id="rId13" Type="http://schemas.openxmlformats.org/officeDocument/2006/relationships/hyperlink" Target="https://login.consultant.ru/link/?req=doc&amp;base=MLAW&amp;n=127462" TargetMode = "External"/>
	<Relationship Id="rId14" Type="http://schemas.openxmlformats.org/officeDocument/2006/relationships/hyperlink" Target="https://login.consultant.ru/link/?req=doc&amp;base=MLAW&amp;n=127404" TargetMode = "External"/>
	<Relationship Id="rId15" Type="http://schemas.openxmlformats.org/officeDocument/2006/relationships/hyperlink" Target="https://login.consultant.ru/link/?req=doc&amp;base=MLAW&amp;n=196729" TargetMode = "External"/>
	<Relationship Id="rId16" Type="http://schemas.openxmlformats.org/officeDocument/2006/relationships/hyperlink" Target="https://login.consultant.ru/link/?req=doc&amp;base=MLAW&amp;n=196729" TargetMode = "External"/>
	<Relationship Id="rId17" Type="http://schemas.openxmlformats.org/officeDocument/2006/relationships/hyperlink" Target="https://login.consultant.ru/link/?req=doc&amp;base=MLAW&amp;n=246711&amp;dst=100019" TargetMode = "External"/>
	<Relationship Id="rId18" Type="http://schemas.openxmlformats.org/officeDocument/2006/relationships/hyperlink" Target="https://login.consultant.ru/link/?req=doc&amp;base=MLAW&amp;n=220198&amp;dst=100100" TargetMode = "External"/>
	<Relationship Id="rId19" Type="http://schemas.openxmlformats.org/officeDocument/2006/relationships/hyperlink" Target="https://login.consultant.ru/link/?req=doc&amp;base=MLAW&amp;n=220598&amp;dst=100015" TargetMode = "External"/>
	<Relationship Id="rId20" Type="http://schemas.openxmlformats.org/officeDocument/2006/relationships/hyperlink" Target="https://login.consultant.ru/link/?req=doc&amp;base=MLAW&amp;n=229135&amp;dst=100033" TargetMode = "External"/>
	<Relationship Id="rId21" Type="http://schemas.openxmlformats.org/officeDocument/2006/relationships/hyperlink" Target="https://login.consultant.ru/link/?req=doc&amp;base=MLAW&amp;n=230485&amp;dst=100036" TargetMode = "External"/>
	<Relationship Id="rId22" Type="http://schemas.openxmlformats.org/officeDocument/2006/relationships/hyperlink" Target="https://login.consultant.ru/link/?req=doc&amp;base=MLAW&amp;n=238170&amp;dst=100005" TargetMode = "External"/>
	<Relationship Id="rId23" Type="http://schemas.openxmlformats.org/officeDocument/2006/relationships/hyperlink" Target="https://login.consultant.ru/link/?req=doc&amp;base=MLAW&amp;n=246711&amp;dst=100020" TargetMode = "External"/>
	<Relationship Id="rId24" Type="http://schemas.openxmlformats.org/officeDocument/2006/relationships/hyperlink" Target="https://login.consultant.ru/link/?req=doc&amp;base=LAW&amp;n=474443" TargetMode = "External"/>
	<Relationship Id="rId25" Type="http://schemas.openxmlformats.org/officeDocument/2006/relationships/hyperlink" Target="https://login.consultant.ru/link/?req=doc&amp;base=MLAW&amp;n=220598&amp;dst=100015" TargetMode = "External"/>
	<Relationship Id="rId26" Type="http://schemas.openxmlformats.org/officeDocument/2006/relationships/hyperlink" Target="https://login.consultant.ru/link/?req=doc&amp;base=MLAW&amp;n=229135&amp;dst=100033" TargetMode = "External"/>
	<Relationship Id="rId27" Type="http://schemas.openxmlformats.org/officeDocument/2006/relationships/hyperlink" Target="https://login.consultant.ru/link/?req=doc&amp;base=MLAW&amp;n=230485&amp;dst=100036" TargetMode = "External"/>
	<Relationship Id="rId28" Type="http://schemas.openxmlformats.org/officeDocument/2006/relationships/hyperlink" Target="https://login.consultant.ru/link/?req=doc&amp;base=MLAW&amp;n=229135&amp;dst=100034" TargetMode = "External"/>
	<Relationship Id="rId29" Type="http://schemas.openxmlformats.org/officeDocument/2006/relationships/hyperlink" Target="https://login.consultant.ru/link/?req=doc&amp;base=MLAW&amp;n=246711&amp;dst=100020" TargetMode = "External"/>
	<Relationship Id="rId30" Type="http://schemas.openxmlformats.org/officeDocument/2006/relationships/hyperlink" Target="https://login.consultant.ru/link/?req=doc&amp;base=MLAW&amp;n=238522" TargetMode = "External"/>
	<Relationship Id="rId31" Type="http://schemas.openxmlformats.org/officeDocument/2006/relationships/hyperlink" Target="https://login.consultant.ru/link/?req=doc&amp;base=MLAW&amp;n=229135&amp;dst=100034" TargetMode = "External"/>
	<Relationship Id="rId32" Type="http://schemas.openxmlformats.org/officeDocument/2006/relationships/hyperlink" Target="https://login.consultant.ru/link/?req=doc&amp;base=MLAW&amp;n=246711&amp;dst=100021" TargetMode = "External"/>
	<Relationship Id="rId33" Type="http://schemas.openxmlformats.org/officeDocument/2006/relationships/hyperlink" Target="https://login.consultant.ru/link/?req=doc&amp;base=MLAW&amp;n=233058&amp;dst=100148" TargetMode = "External"/>
	<Relationship Id="rId34" Type="http://schemas.openxmlformats.org/officeDocument/2006/relationships/hyperlink" Target="https://login.consultant.ru/link/?req=doc&amp;base=MLAW&amp;n=236418" TargetMode = "External"/>
	<Relationship Id="rId35" Type="http://schemas.openxmlformats.org/officeDocument/2006/relationships/hyperlink" Target="https://login.consultant.ru/link/?req=doc&amp;base=MLAW&amp;n=220198&amp;dst=100100" TargetMode = "External"/>
	<Relationship Id="rId36" Type="http://schemas.openxmlformats.org/officeDocument/2006/relationships/hyperlink" Target="https://login.consultant.ru/link/?req=doc&amp;base=MLAW&amp;n=238522" TargetMode = "External"/>
	<Relationship Id="rId37" Type="http://schemas.openxmlformats.org/officeDocument/2006/relationships/hyperlink" Target="https://login.consultant.ru/link/?req=doc&amp;base=MLAW&amp;n=220198&amp;dst=100105" TargetMode = "External"/>
	<Relationship Id="rId38" Type="http://schemas.openxmlformats.org/officeDocument/2006/relationships/hyperlink" Target="https://login.consultant.ru/link/?req=doc&amp;base=MLAW&amp;n=229135&amp;dst=100035" TargetMode = "External"/>
	<Relationship Id="rId39" Type="http://schemas.openxmlformats.org/officeDocument/2006/relationships/hyperlink" Target="https://login.consultant.ru/link/?req=doc&amp;base=LAW&amp;n=477491" TargetMode = "External"/>
	<Relationship Id="rId40" Type="http://schemas.openxmlformats.org/officeDocument/2006/relationships/hyperlink" Target="https://login.consultant.ru/link/?req=doc&amp;base=MLAW&amp;n=238170&amp;dst=100005" TargetMode = "External"/>
	<Relationship Id="rId41" Type="http://schemas.openxmlformats.org/officeDocument/2006/relationships/hyperlink" Target="https://login.consultant.ru/link/?req=doc&amp;base=MLAW&amp;n=220198&amp;dst=100106" TargetMode = "External"/>
	<Relationship Id="rId42" Type="http://schemas.openxmlformats.org/officeDocument/2006/relationships/hyperlink" Target="https://login.consultant.ru/link/?req=doc&amp;base=MLAW&amp;n=229135&amp;dst=10003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10.08.2021 N 1224-ПП
(ред. от 09.10.2024)
"О реализации в городе Москве проекта "Социальный контракт"
(вместе с "Порядком реализации проекта "Социальный контракт")</dc:title>
  <dcterms:created xsi:type="dcterms:W3CDTF">2024-10-21T08:50:23Z</dcterms:created>
</cp:coreProperties>
</file>