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74E8" w:rsidRDefault="00F01E60" w:rsidP="00B57FD4">
      <w:pPr>
        <w:pStyle w:val="ConsPlusNormal0"/>
      </w:pPr>
      <w:r>
        <w:t xml:space="preserve"> </w:t>
      </w:r>
      <w:bookmarkStart w:id="0" w:name="_GoBack"/>
      <w:bookmarkEnd w:id="0"/>
    </w:p>
    <w:p w:rsidR="00A574E8" w:rsidRDefault="00F62326">
      <w:pPr>
        <w:pStyle w:val="ConsPlusTitle0"/>
        <w:jc w:val="center"/>
      </w:pPr>
      <w:r>
        <w:t>УКАЗ</w:t>
      </w:r>
    </w:p>
    <w:p w:rsidR="00A574E8" w:rsidRDefault="00A574E8">
      <w:pPr>
        <w:pStyle w:val="ConsPlusTitle0"/>
        <w:jc w:val="center"/>
      </w:pPr>
    </w:p>
    <w:p w:rsidR="00A574E8" w:rsidRDefault="00F62326">
      <w:pPr>
        <w:pStyle w:val="ConsPlusTitle0"/>
        <w:jc w:val="center"/>
      </w:pPr>
      <w:r>
        <w:t>ПРЕЗИДЕНТА РОССИЙСКОЙ ФЕДЕРАЦИИ</w:t>
      </w:r>
    </w:p>
    <w:p w:rsidR="00B57FD4" w:rsidRDefault="00B57FD4">
      <w:pPr>
        <w:pStyle w:val="ConsPlusTitle0"/>
        <w:jc w:val="center"/>
      </w:pPr>
      <w:r w:rsidRPr="00B57FD4">
        <w:t>от 19 мая 2008</w:t>
      </w:r>
    </w:p>
    <w:p w:rsidR="00B57FD4" w:rsidRDefault="00B57FD4">
      <w:pPr>
        <w:pStyle w:val="ConsPlusTitle0"/>
        <w:jc w:val="center"/>
      </w:pPr>
      <w:r>
        <w:t>(ред. 25.01.2024)</w:t>
      </w:r>
    </w:p>
    <w:p w:rsidR="00A574E8" w:rsidRDefault="00A574E8">
      <w:pPr>
        <w:pStyle w:val="ConsPlusTitle0"/>
        <w:jc w:val="center"/>
      </w:pPr>
    </w:p>
    <w:p w:rsidR="00A574E8" w:rsidRDefault="00F62326">
      <w:pPr>
        <w:pStyle w:val="ConsPlusTitle0"/>
        <w:jc w:val="center"/>
      </w:pPr>
      <w:r>
        <w:t>О МЕРАХ ПО ПРОТИВОДЕЙСТВИЮ КОРРУПЦИИ</w:t>
      </w:r>
    </w:p>
    <w:p w:rsidR="00A574E8" w:rsidRDefault="00A574E8">
      <w:pPr>
        <w:pStyle w:val="ConsPlusNormal0"/>
        <w:spacing w:after="1"/>
      </w:pP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Normal0"/>
        <w:ind w:firstLine="540"/>
        <w:jc w:val="both"/>
      </w:pPr>
      <w:r>
        <w:t>В целях создания системы противодействия коррупции в Российской Федерации и устранения причин, ее порождающих, постановляю: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1. Образовать Совет при Президенте Российской Федерации по противодействию коррупции (далее - Совет).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Председателем Совета является Президент Российской Федерации.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2. Установить, что: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а) основными задачами Совета являются: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подготовка предложений Президенту Российской Федерации, касающихся выработки и реализации государственной политики в области противодействия коррупции;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координация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муниципальных образований по реализации государственной политики в области противодействия коррупции;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контроль за реализацией мероприятий, предусмотренных Национальным планом противодействия коррупции;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б) Совет для решения возложенных на него основных задач: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запрашивает и получает в установленном порядке необходимые материалы от федеральных органов государственной власти, органов государственной власти субъектов Российской Федерации;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приглашает на свои заседания представителей федеральных органов государственной власти, органов государственной власти субъектов Российской Федерации и общественных объединений.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3. Члены Совета принимают участие в его работе на общественных началах.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Заседание Совета ведет председатель Совета.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Решения Совета оформляются протоколом.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Для реализации решений Совета могут издаваться указы, распоряжения и даваться поручения Президента Российской Федерации.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 xml:space="preserve">4. Утратил силу с 28 июля 2012 года. - </w:t>
      </w:r>
      <w:hyperlink r:id="rId6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lastRenderedPageBreak/>
        <w:t>5. Образовать для решения текущих вопросов деятельности Совета президиум Совета при Президенте Российской Федерации по противодействию коррупции.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В состав президиума Совета входят председатель президиума Совета, его заместитель, ответственный секретарь и члены президиума Совета.</w:t>
      </w:r>
    </w:p>
    <w:p w:rsidR="00A574E8" w:rsidRDefault="00F62326">
      <w:pPr>
        <w:pStyle w:val="ConsPlusNormal0"/>
        <w:jc w:val="both"/>
      </w:pPr>
      <w:r>
        <w:t xml:space="preserve">(абзац введен </w:t>
      </w:r>
      <w:hyperlink r:id="rId7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Указом</w:t>
        </w:r>
      </w:hyperlink>
      <w:r>
        <w:t xml:space="preserve"> Президента РФ от 14.02.2014 N 80)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Председателем президиума Совета является Руководитель Администрации Президента Российской Федерации.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 xml:space="preserve">6. Утратил силу с 28 июля 2012 года. - </w:t>
      </w:r>
      <w:hyperlink r:id="rId8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7. Установить, что: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а) президиум Совета: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формирует повестку дня заседаний Совета;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рассматривает вопросы, связанные с реализацией решений Совета;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создает рабочие группы (комиссии) по отдельным вопросам из числа членов Совета, а также из числа представителей иных государственных органов, представителей общественных объединений и организаций, экспертов, ученых и специалистов;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 xml:space="preserve">рассматривает вопросы, касающиеся соблюдения ограничений и запретов, требований о предотвращении или об урегулировании конфликта интересов, исполнения обязанностей, установленных Федеральным </w:t>
      </w:r>
      <w:hyperlink r:id="rId9" w:tooltip="Федеральный закон от 25.12.2008 N 273-ФЗ (ред. от 08.08.2024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г. N 273-ФЗ "О противодействии коррупции", другими федеральными законами в целях противодействия коррупции (далее - требования к служебному (должностному) поведению и (или) требования об урегулировании конфликта интересов), лицами, замещающими государственные должности Российской Федерации, названные в </w:t>
      </w:r>
      <w:hyperlink r:id="rId10" w:tooltip="Указ Президента РФ от 21.09.2009 N 1066 (ред. от 05.08.2024) &quot;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">
        <w:r>
          <w:rPr>
            <w:color w:val="0000FF"/>
          </w:rPr>
          <w:t>подпункте "а" пункта 1</w:t>
        </w:r>
      </w:hyperlink>
      <w:r>
        <w:t xml:space="preserve"> Положения о проверке достоверности и полноты сведений, представляемых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и соблюдения ограничений лицами, замещающими государственные должности Российской Федерации, утвержденного Указом Президента Российской Федерации от 21 сентября 2009 г. N 1066, должности федеральной государственной службы, назначение на которые и освобождение от которых осуществляются Президентом Российской Федерации и Правительством Российской Федерации, должности руководителей и заместителей руководителей Аппарата Совета Федерации Федерального Собрания Российской Федерации, Аппарата Государственной Думы Федерального Собрания Российской Федерации, аппарата Центральной избирательной комиссии Российской Федерации и аппарата Счетной палаты Российской Федерации;</w:t>
      </w:r>
    </w:p>
    <w:p w:rsidR="00A574E8" w:rsidRDefault="00F62326">
      <w:pPr>
        <w:pStyle w:val="ConsPlusNormal0"/>
        <w:jc w:val="both"/>
      </w:pPr>
      <w:r>
        <w:t xml:space="preserve">(в ред. </w:t>
      </w:r>
      <w:hyperlink r:id="rId11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по решению Президента Российской Федерации или Руководителя Администрации Президента Российской Федерации рассматривает вопросы, касающиеся соблюдения требований к служебному (должностному) поведению и (или) требований об урегулировании конфликта интересов лицами, замещающими любые должности, осуществление полномочий по которым влечет за собой обязанность представлять сведения о доходах, об имуществе и обязательствах имущественного характера;</w:t>
      </w:r>
    </w:p>
    <w:p w:rsidR="00A574E8" w:rsidRDefault="00F62326">
      <w:pPr>
        <w:pStyle w:val="ConsPlusNormal0"/>
        <w:jc w:val="both"/>
      </w:pPr>
      <w:r>
        <w:t xml:space="preserve">(в ред. </w:t>
      </w:r>
      <w:hyperlink r:id="rId12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 xml:space="preserve">рассматривает заявления лиц, замещающих должности атаманов Всероссийского казачьего </w:t>
      </w:r>
      <w:r>
        <w:lastRenderedPageBreak/>
        <w:t>общества или войскового казачьего общества, внесенных в государственный реестр казачьих обществ в Российской Федерации,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таких лиц о возникновении не зависящих от них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A574E8" w:rsidRDefault="00F62326">
      <w:pPr>
        <w:pStyle w:val="ConsPlusNormal0"/>
        <w:jc w:val="both"/>
      </w:pPr>
      <w:r>
        <w:t xml:space="preserve">(в ред. </w:t>
      </w:r>
      <w:hyperlink r:id="rId13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рассматривает заявления лица, замещающего должность главного финансового уполномоченного,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детей, уведомления такого лица о возникновении не зависящих от него обстоятельств, препятствующих соблюдению требований к служебному (должностному) поведению и (или) требований об урегулировании конфликта интересов;</w:t>
      </w:r>
    </w:p>
    <w:p w:rsidR="00A574E8" w:rsidRDefault="00F62326">
      <w:pPr>
        <w:pStyle w:val="ConsPlusNormal0"/>
        <w:jc w:val="both"/>
      </w:pPr>
      <w:r>
        <w:t xml:space="preserve">(в ред. </w:t>
      </w:r>
      <w:hyperlink r:id="rId14" w:tooltip="Указ Президента РФ от 25.01.2024 N 71 &quot;О внесении изменений в некоторые акты Президента Российской Федера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25.01.2024 N 71)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б) заседание президиума Совета ведет председатель президиума Совета либо заместитель председателя президиума Совета;</w:t>
      </w:r>
    </w:p>
    <w:p w:rsidR="00A574E8" w:rsidRDefault="00F62326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"б" в ред. </w:t>
      </w:r>
      <w:hyperlink r:id="rId15" w:tooltip="Указ Президента РФ от 14.02.2014 N 80 &quot;О некоторых вопросах организации деятельности по противодействию коррупции&quot; {КонсультантПлюс}">
        <w:r>
          <w:rPr>
            <w:color w:val="0000FF"/>
          </w:rPr>
          <w:t>Указа</w:t>
        </w:r>
      </w:hyperlink>
      <w:r>
        <w:t xml:space="preserve"> Президента РФ от 14.02.2014 N 80)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в) для реализации решений президиума Совета могут даваться поручения Президента Российской Федерации;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г) решения президиума Совета оформляются протоколами.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8. Установить, что председатель президиума Совета: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а) формирует повестку дня заседаний президиума Совета;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б) определяет направления деятельности созданных президиумом Совета рабочих групп (комиссий), а также утверждает их руководителей;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в) организует обеспечение деятельности Совета, решает организационные и иные вопросы, связанные с привлечением для осуществления информационно-аналитических и экспертных работ представителей общественных объединений, научных и иных организаций, а также ученых и специалистов;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г) докладывает Совету о ходе реализации мероприятий, предусмотренных Национальным планом противодействия коррупции, и иных мероприятий в соответствии с решениями Совета.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9. Председателю президиума Совета в месячный срок представить проект Национального плана противодействия коррупции.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10. Признать утратившими силу:</w:t>
      </w:r>
    </w:p>
    <w:p w:rsidR="00A574E8" w:rsidRDefault="00ED0F05">
      <w:pPr>
        <w:pStyle w:val="ConsPlusNormal0"/>
        <w:spacing w:before="240"/>
        <w:ind w:firstLine="540"/>
        <w:jc w:val="both"/>
      </w:pPr>
      <w:hyperlink r:id="rId16" w:tooltip="Ссылка на КонсультантПлюс">
        <w:r w:rsidR="00F62326">
          <w:rPr>
            <w:color w:val="0000FF"/>
          </w:rPr>
          <w:t>Указ</w:t>
        </w:r>
      </w:hyperlink>
      <w:r w:rsidR="00F62326">
        <w:t xml:space="preserve"> Президента Российской Федерации от 3 февраля 2007 г. N 129 "Об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6, ст. 731);</w:t>
      </w:r>
    </w:p>
    <w:p w:rsidR="00A574E8" w:rsidRDefault="00ED0F05">
      <w:pPr>
        <w:pStyle w:val="ConsPlusNormal0"/>
        <w:spacing w:before="240"/>
        <w:ind w:firstLine="540"/>
        <w:jc w:val="both"/>
      </w:pPr>
      <w:hyperlink r:id="rId17" w:tooltip="Ссылка на КонсультантПлюс">
        <w:r w:rsidR="00F62326">
          <w:rPr>
            <w:color w:val="0000FF"/>
          </w:rPr>
          <w:t>Указ</w:t>
        </w:r>
      </w:hyperlink>
      <w:r w:rsidR="00F62326">
        <w:t xml:space="preserve"> Президента Российской Федерации от 11 августа 2007 г. N 1068 "О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г." (Собрание законодательства Российской Федерации, 2007, N 34, ст. 4210).</w:t>
      </w:r>
    </w:p>
    <w:p w:rsidR="00A574E8" w:rsidRDefault="00F62326">
      <w:pPr>
        <w:pStyle w:val="ConsPlusNormal0"/>
        <w:spacing w:before="240"/>
        <w:ind w:firstLine="540"/>
        <w:jc w:val="both"/>
      </w:pPr>
      <w:r>
        <w:t>11. Настоящий Указ вступает в силу со дня его подписания.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Normal0"/>
        <w:jc w:val="right"/>
      </w:pPr>
      <w:r>
        <w:t>Президент</w:t>
      </w:r>
    </w:p>
    <w:p w:rsidR="00A574E8" w:rsidRDefault="00F62326">
      <w:pPr>
        <w:pStyle w:val="ConsPlusNormal0"/>
        <w:jc w:val="right"/>
      </w:pPr>
      <w:r>
        <w:t>Российской Федерации</w:t>
      </w:r>
    </w:p>
    <w:p w:rsidR="00A574E8" w:rsidRDefault="00F62326">
      <w:pPr>
        <w:pStyle w:val="ConsPlusNormal0"/>
        <w:jc w:val="right"/>
      </w:pPr>
      <w:r>
        <w:t>Д.МЕДВЕДЕВ</w:t>
      </w:r>
    </w:p>
    <w:p w:rsidR="00A574E8" w:rsidRDefault="00F62326">
      <w:pPr>
        <w:pStyle w:val="ConsPlusNormal0"/>
      </w:pPr>
      <w:r>
        <w:t>Москва, Кремль</w:t>
      </w:r>
    </w:p>
    <w:p w:rsidR="00A574E8" w:rsidRDefault="00F62326">
      <w:pPr>
        <w:pStyle w:val="ConsPlusNormal0"/>
        <w:spacing w:before="240"/>
      </w:pPr>
      <w:r>
        <w:t>19 мая 2008 года</w:t>
      </w:r>
    </w:p>
    <w:p w:rsidR="00A574E8" w:rsidRDefault="00F62326">
      <w:pPr>
        <w:pStyle w:val="ConsPlusNormal0"/>
        <w:spacing w:before="240"/>
      </w:pPr>
      <w:r>
        <w:t>N 815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A574E8">
      <w:pPr>
        <w:pStyle w:val="ConsPlusNormal0"/>
        <w:ind w:firstLine="540"/>
        <w:jc w:val="both"/>
      </w:pP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Normal0"/>
        <w:jc w:val="right"/>
        <w:outlineLvl w:val="0"/>
      </w:pPr>
      <w:r>
        <w:t>Утвержден</w:t>
      </w:r>
    </w:p>
    <w:p w:rsidR="00A574E8" w:rsidRDefault="00F62326">
      <w:pPr>
        <w:pStyle w:val="ConsPlusNormal0"/>
        <w:jc w:val="right"/>
      </w:pPr>
      <w:r>
        <w:t>Указом Президента</w:t>
      </w:r>
    </w:p>
    <w:p w:rsidR="00A574E8" w:rsidRDefault="00F62326">
      <w:pPr>
        <w:pStyle w:val="ConsPlusNormal0"/>
        <w:jc w:val="right"/>
      </w:pPr>
      <w:r>
        <w:t>Российской Федерации</w:t>
      </w:r>
    </w:p>
    <w:p w:rsidR="00A574E8" w:rsidRDefault="00F62326">
      <w:pPr>
        <w:pStyle w:val="ConsPlusNormal0"/>
        <w:jc w:val="right"/>
      </w:pPr>
      <w:r>
        <w:t>от 19 мая 2008 г. N 815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Title0"/>
        <w:jc w:val="center"/>
      </w:pPr>
      <w:r>
        <w:t>СОСТАВ</w:t>
      </w:r>
    </w:p>
    <w:p w:rsidR="00A574E8" w:rsidRDefault="00F62326">
      <w:pPr>
        <w:pStyle w:val="ConsPlusTitle0"/>
        <w:jc w:val="center"/>
      </w:pPr>
      <w:r>
        <w:t>СОВЕТА ПРИ ПРЕЗИДЕНТЕ РОССИЙСКОЙ ФЕДЕРАЦИИ</w:t>
      </w:r>
    </w:p>
    <w:p w:rsidR="00A574E8" w:rsidRDefault="00F62326">
      <w:pPr>
        <w:pStyle w:val="ConsPlusTitle0"/>
        <w:jc w:val="center"/>
      </w:pPr>
      <w:r>
        <w:t>ПО ПРОТИВОДЕЙСТВИЮ КОРРУПЦИИ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Normal0"/>
        <w:ind w:firstLine="540"/>
        <w:jc w:val="both"/>
      </w:pPr>
      <w:r>
        <w:t xml:space="preserve">Утратил силу с 28 июля 2012 года. - </w:t>
      </w:r>
      <w:hyperlink r:id="rId18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A574E8">
      <w:pPr>
        <w:pStyle w:val="ConsPlusNormal0"/>
        <w:ind w:firstLine="540"/>
        <w:jc w:val="both"/>
      </w:pP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Normal0"/>
        <w:jc w:val="right"/>
        <w:outlineLvl w:val="0"/>
      </w:pPr>
      <w:r>
        <w:t>Утвержден</w:t>
      </w:r>
    </w:p>
    <w:p w:rsidR="00A574E8" w:rsidRDefault="00F62326">
      <w:pPr>
        <w:pStyle w:val="ConsPlusNormal0"/>
        <w:jc w:val="right"/>
      </w:pPr>
      <w:r>
        <w:t>Указом Президента</w:t>
      </w:r>
    </w:p>
    <w:p w:rsidR="00A574E8" w:rsidRDefault="00F62326">
      <w:pPr>
        <w:pStyle w:val="ConsPlusNormal0"/>
        <w:jc w:val="right"/>
      </w:pPr>
      <w:r>
        <w:t>Российской Федерации</w:t>
      </w:r>
    </w:p>
    <w:p w:rsidR="00A574E8" w:rsidRDefault="00F62326">
      <w:pPr>
        <w:pStyle w:val="ConsPlusNormal0"/>
        <w:jc w:val="right"/>
      </w:pPr>
      <w:r>
        <w:t>от 19 мая 2008 г. N 815</w:t>
      </w:r>
    </w:p>
    <w:p w:rsidR="00A574E8" w:rsidRDefault="00A574E8">
      <w:pPr>
        <w:pStyle w:val="ConsPlusNormal0"/>
        <w:ind w:firstLine="540"/>
        <w:jc w:val="both"/>
      </w:pPr>
    </w:p>
    <w:p w:rsidR="00A574E8" w:rsidRDefault="00F62326">
      <w:pPr>
        <w:pStyle w:val="ConsPlusTitle0"/>
        <w:jc w:val="center"/>
      </w:pPr>
      <w:r>
        <w:t>СОСТАВ</w:t>
      </w:r>
    </w:p>
    <w:p w:rsidR="00A574E8" w:rsidRDefault="00F62326">
      <w:pPr>
        <w:pStyle w:val="ConsPlusTitle0"/>
        <w:jc w:val="center"/>
      </w:pPr>
      <w:r>
        <w:t>ПРЕЗИДИУМА СОВЕТА ПРИ ПРЕЗИДЕНТЕ РОССИЙСКОЙ ФЕДЕРАЦИИ</w:t>
      </w:r>
    </w:p>
    <w:p w:rsidR="00A574E8" w:rsidRDefault="00F62326">
      <w:pPr>
        <w:pStyle w:val="ConsPlusTitle0"/>
        <w:jc w:val="center"/>
      </w:pPr>
      <w:r>
        <w:t>ПО ПРОТИВОДЕЙСТВИЮ КОРРУПЦИИ</w:t>
      </w:r>
    </w:p>
    <w:p w:rsidR="00A574E8" w:rsidRDefault="00A574E8">
      <w:pPr>
        <w:pStyle w:val="ConsPlusNormal0"/>
        <w:jc w:val="both"/>
      </w:pPr>
    </w:p>
    <w:p w:rsidR="00A574E8" w:rsidRDefault="00F62326">
      <w:pPr>
        <w:pStyle w:val="ConsPlusNormal0"/>
        <w:ind w:firstLine="540"/>
        <w:jc w:val="both"/>
      </w:pPr>
      <w:r>
        <w:t xml:space="preserve">Утратил силу с 28 июля 2012 года. - </w:t>
      </w:r>
      <w:hyperlink r:id="rId19" w:tooltip="Указ Президента РФ от 28.07.2012 N 1060 (ред. от 28.10.2019) &quot;Об утверждении состава Совета при Президенте Российской Федерации по противодействию коррупции и состава президиума этого Совет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РФ от 28.07.2012 N 1060.</w:t>
      </w:r>
    </w:p>
    <w:p w:rsidR="00A574E8" w:rsidRDefault="00A574E8">
      <w:pPr>
        <w:pStyle w:val="ConsPlusNormal0"/>
        <w:jc w:val="both"/>
      </w:pPr>
    </w:p>
    <w:p w:rsidR="00A574E8" w:rsidRDefault="00A574E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A574E8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F05" w:rsidRDefault="00ED0F05">
      <w:r>
        <w:separator/>
      </w:r>
    </w:p>
  </w:endnote>
  <w:endnote w:type="continuationSeparator" w:id="0">
    <w:p w:rsidR="00ED0F05" w:rsidRDefault="00ED0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E8" w:rsidRDefault="00A574E8">
    <w:pPr>
      <w:pStyle w:val="ConsPlusNormal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E8" w:rsidRDefault="00A574E8">
    <w:pPr>
      <w:pStyle w:val="ConsPlusNormal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F05" w:rsidRDefault="00ED0F05">
      <w:r>
        <w:separator/>
      </w:r>
    </w:p>
  </w:footnote>
  <w:footnote w:type="continuationSeparator" w:id="0">
    <w:p w:rsidR="00ED0F05" w:rsidRDefault="00ED0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E8" w:rsidRDefault="00A574E8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4E8" w:rsidRDefault="00A574E8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E8"/>
    <w:rsid w:val="00061EC3"/>
    <w:rsid w:val="007D2B59"/>
    <w:rsid w:val="00A574E8"/>
    <w:rsid w:val="00B57FD4"/>
    <w:rsid w:val="00ED0F05"/>
    <w:rsid w:val="00F01E60"/>
    <w:rsid w:val="00F6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2E666"/>
  <w15:docId w15:val="{B7A6A338-0D12-4F14-94BE-DC7FD15A5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B57F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57FD4"/>
  </w:style>
  <w:style w:type="paragraph" w:styleId="a5">
    <w:name w:val="footer"/>
    <w:basedOn w:val="a"/>
    <w:link w:val="a6"/>
    <w:uiPriority w:val="99"/>
    <w:unhideWhenUsed/>
    <w:rsid w:val="00B57FD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57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7.online-sps.ru/cgi/online.cgi?req=doc&amp;base=LAW&amp;n=336404&amp;date=09.04.2025&amp;dst=100010&amp;field=134" TargetMode="External"/><Relationship Id="rId13" Type="http://schemas.openxmlformats.org/officeDocument/2006/relationships/hyperlink" Target="https://docs7.online-sps.ru/cgi/online.cgi?req=doc&amp;base=LAW&amp;n=467999&amp;date=09.04.2025&amp;dst=100017&amp;field=134" TargetMode="External"/><Relationship Id="rId18" Type="http://schemas.openxmlformats.org/officeDocument/2006/relationships/hyperlink" Target="https://docs7.online-sps.ru/cgi/online.cgi?req=doc&amp;base=LAW&amp;n=336404&amp;date=09.04.2025&amp;dst=100010&amp;field=134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docs7.online-sps.ru/cgi/online.cgi?req=doc&amp;base=LAW&amp;n=159006&amp;date=09.04.2025&amp;dst=100008&amp;field=134" TargetMode="External"/><Relationship Id="rId12" Type="http://schemas.openxmlformats.org/officeDocument/2006/relationships/hyperlink" Target="https://docs7.online-sps.ru/cgi/online.cgi?req=doc&amp;base=LAW&amp;n=467999&amp;date=09.04.2025&amp;dst=100015&amp;field=134" TargetMode="External"/><Relationship Id="rId17" Type="http://schemas.openxmlformats.org/officeDocument/2006/relationships/hyperlink" Target="https://docs7.online-sps.ru/cgi/online.cgi?req=doc&amp;base=EXP&amp;n=397224&amp;date=09.04.20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docs7.online-sps.ru/cgi/online.cgi?req=doc&amp;base=EXP&amp;n=382869&amp;date=09.04.2025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https://docs7.online-sps.ru/cgi/online.cgi?req=doc&amp;base=LAW&amp;n=336404&amp;date=09.04.2025&amp;dst=100010&amp;field=134" TargetMode="External"/><Relationship Id="rId11" Type="http://schemas.openxmlformats.org/officeDocument/2006/relationships/hyperlink" Target="https://docs7.online-sps.ru/cgi/online.cgi?req=doc&amp;base=LAW&amp;n=467999&amp;date=09.04.2025&amp;dst=100013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docs7.online-sps.ru/cgi/online.cgi?req=doc&amp;base=LAW&amp;n=159006&amp;date=09.04.2025&amp;dst=100011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docs7.online-sps.ru/cgi/online.cgi?req=doc&amp;base=LAW&amp;n=482308&amp;date=09.04.2025&amp;dst=100121&amp;field=134" TargetMode="External"/><Relationship Id="rId19" Type="http://schemas.openxmlformats.org/officeDocument/2006/relationships/hyperlink" Target="https://docs7.online-sps.ru/cgi/online.cgi?req=doc&amp;base=LAW&amp;n=336404&amp;date=09.04.2025&amp;dst=100010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ocs7.online-sps.ru/cgi/online.cgi?req=doc&amp;base=LAW&amp;n=482878&amp;date=09.04.2025" TargetMode="External"/><Relationship Id="rId14" Type="http://schemas.openxmlformats.org/officeDocument/2006/relationships/hyperlink" Target="https://docs7.online-sps.ru/cgi/online.cgi?req=doc&amp;base=LAW&amp;n=467999&amp;date=09.04.2025&amp;dst=100019&amp;field=134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1857</Words>
  <Characters>10587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19.05.2008 N 815
(ред. от 25.01.2024)
"О мерах по противодействию коррупции"</vt:lpstr>
    </vt:vector>
  </TitlesOfParts>
  <Company>КонсультантПлюс Версия 4024.00.50</Company>
  <LinksUpToDate>false</LinksUpToDate>
  <CharactersWithSpaces>12420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19.05.2008 N 815
(ред. от 25.01.2024)
"О мерах по противодействию коррупции"</dc:title>
  <dc:creator>User</dc:creator>
  <cp:lastModifiedBy>User</cp:lastModifiedBy>
  <cp:revision>4</cp:revision>
  <dcterms:created xsi:type="dcterms:W3CDTF">2025-04-09T08:25:00Z</dcterms:created>
  <dcterms:modified xsi:type="dcterms:W3CDTF">2025-04-09T11:28:00Z</dcterms:modified>
</cp:coreProperties>
</file>