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E2B0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E2B0F" w:rsidRDefault="000E2B0F">
            <w:pPr>
              <w:pStyle w:val="ConsPlusTitlePage0"/>
            </w:pPr>
          </w:p>
        </w:tc>
      </w:tr>
      <w:tr w:rsidR="000E2B0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2B0F" w:rsidRDefault="000A3651">
            <w:pPr>
              <w:pStyle w:val="ConsPlusTitlePage0"/>
              <w:jc w:val="center"/>
            </w:pPr>
            <w:r>
              <w:rPr>
                <w:sz w:val="48"/>
              </w:rPr>
              <w:t>"Московское трехстороннее соглашение на 2025-2027 годы между Правительством Москвы, московскими объединениями профсоюзов и московскими объединениями работодателей"</w:t>
            </w:r>
            <w:r>
              <w:rPr>
                <w:sz w:val="48"/>
              </w:rPr>
              <w:br/>
              <w:t>(Заключено 28.12.2024)</w:t>
            </w:r>
            <w:r>
              <w:rPr>
                <w:sz w:val="48"/>
              </w:rPr>
              <w:br/>
              <w:t>(ред. от 11.12.2025)</w:t>
            </w:r>
          </w:p>
        </w:tc>
      </w:tr>
      <w:tr w:rsidR="000E2B0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E2B0F" w:rsidRDefault="000A3651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0E2B0F" w:rsidRDefault="000E2B0F">
      <w:pPr>
        <w:pStyle w:val="ConsPlusNormal0"/>
        <w:sectPr w:rsidR="000E2B0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E2B0F" w:rsidRDefault="000E2B0F">
      <w:pPr>
        <w:pStyle w:val="ConsPlusNormal0"/>
        <w:jc w:val="both"/>
        <w:outlineLvl w:val="0"/>
      </w:pPr>
    </w:p>
    <w:p w:rsidR="000E2B0F" w:rsidRDefault="000A3651">
      <w:pPr>
        <w:pStyle w:val="ConsPlusTitle0"/>
        <w:jc w:val="center"/>
        <w:outlineLvl w:val="0"/>
      </w:pPr>
      <w:r>
        <w:t>МОСКОВСКОЕ ТРЕХСТОРОННЕЕ СОГЛАШЕНИЕ</w:t>
      </w:r>
    </w:p>
    <w:p w:rsidR="000E2B0F" w:rsidRDefault="000A3651">
      <w:pPr>
        <w:pStyle w:val="ConsPlusTitle0"/>
        <w:jc w:val="center"/>
      </w:pPr>
      <w:r>
        <w:t>НА 2025-2027 ГОДЫ МЕЖДУ ПРАВИТЕЛЬСТВОМ МОСКВЫ, МОСКОВСКИМИ</w:t>
      </w:r>
    </w:p>
    <w:p w:rsidR="000E2B0F" w:rsidRDefault="000A3651">
      <w:pPr>
        <w:pStyle w:val="ConsPlusTitle0"/>
        <w:jc w:val="center"/>
      </w:pPr>
      <w:r>
        <w:t>ОБЪЕДИНЕНИЯМИ ПРОФСОЮЗОВ И МОСКОВСКИМИ</w:t>
      </w:r>
    </w:p>
    <w:p w:rsidR="000E2B0F" w:rsidRDefault="000A3651">
      <w:pPr>
        <w:pStyle w:val="ConsPlusTitle0"/>
        <w:jc w:val="center"/>
      </w:pPr>
      <w:r>
        <w:t>ОБЪЕДИНЕНИЯМИ РАБОТОДАТЕЛЕЙ</w:t>
      </w:r>
    </w:p>
    <w:p w:rsidR="000E2B0F" w:rsidRDefault="000E2B0F">
      <w:pPr>
        <w:pStyle w:val="ConsPlusTitle0"/>
        <w:jc w:val="both"/>
      </w:pPr>
    </w:p>
    <w:p w:rsidR="000E2B0F" w:rsidRDefault="000A3651">
      <w:pPr>
        <w:pStyle w:val="ConsPlusTitle0"/>
        <w:jc w:val="center"/>
      </w:pPr>
      <w:r>
        <w:t>(28 декабря 2024 года)</w:t>
      </w:r>
    </w:p>
    <w:p w:rsidR="008273E9" w:rsidRDefault="008273E9">
      <w:pPr>
        <w:pStyle w:val="ConsPlusTitle0"/>
        <w:jc w:val="center"/>
      </w:pPr>
    </w:p>
    <w:p w:rsidR="008273E9" w:rsidRDefault="008273E9">
      <w:pPr>
        <w:pStyle w:val="ConsPlusTitle0"/>
        <w:jc w:val="center"/>
      </w:pPr>
    </w:p>
    <w:p w:rsidR="008273E9" w:rsidRDefault="008273E9" w:rsidP="008273E9">
      <w:pPr>
        <w:pStyle w:val="ConsPlusNormal0"/>
        <w:spacing w:after="1"/>
        <w:jc w:val="center"/>
      </w:pPr>
      <w:r>
        <w:t>Список изменяющих документов</w:t>
      </w:r>
    </w:p>
    <w:p w:rsidR="000E2B0F" w:rsidRDefault="008273E9" w:rsidP="008273E9">
      <w:pPr>
        <w:pStyle w:val="ConsPlusNormal0"/>
        <w:spacing w:after="1"/>
        <w:jc w:val="center"/>
      </w:pPr>
      <w:r>
        <w:t>(в ред. соглашения от 11.12.2025 N 77-1706-2)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Договаривающиеся стороны: Правительство Москвы от лица органов исполнительной вл</w:t>
      </w:r>
      <w:r>
        <w:t>асти города Москвы (далее - Правительство), Московская Федерация профсоюзов (далее также - МФП) от лица московских объединений профсоюзов (далее - Профсоюзы), Московская Конфедерация промышленников и предпринимателей (работодателей) (далее - МКПП(р) от лиц</w:t>
      </w:r>
      <w:r>
        <w:t xml:space="preserve">а московских объединений работодателей (далее - Работодатели), именуемые в дальнейшем Стороны, в соответствии с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Трудовым </w:t>
      </w:r>
      <w:hyperlink r:id="rId7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tooltip="Закон г. Москвы от 11.11.2009 N 4 (ред. от 19.05.2021) &quot;О социальном партнерстве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11 ноября 2009</w:t>
      </w:r>
      <w:bookmarkStart w:id="0" w:name="_GoBack"/>
      <w:bookmarkEnd w:id="0"/>
      <w:r>
        <w:t xml:space="preserve"> г. N 4 "О социальном партнерстве в городе Москве" заключили Московское трехс</w:t>
      </w:r>
      <w:r>
        <w:t xml:space="preserve">тороннее соглашение на 2025-2027 годы между Правительством Москвы, московскими объединениями профсоюзов и московскими объединениями работодателей (далее - Соглашение), устанавливающее общие принципы регулирования социально-трудовых отношений и связанных с </w:t>
      </w:r>
      <w:r>
        <w:t>ними экономических отношений в городе Москве в 2025-2027 годах и совместные действия Сторон по их реализации.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В рамках реализации настоящего Соглашения Стороны обязуются содействовать обеспечению согласования интересов работников, работодателей и органов и</w:t>
      </w:r>
      <w:r>
        <w:t>сполнительной власти города Москвы по регулированию социально-трудовых отношений и связанных с ними экономических отношений, направленных на повышение уровня и качества жизни населения, устойчивое функционирование и развитие экономики города Москвы, обеспе</w:t>
      </w:r>
      <w:r>
        <w:t>чение и расширение государственных гарантий в вопросах занятости и социальной защиты населения, оплаты и охраны труда работников на основе принципов социального партнерства, уделяя особое внимание вопросам создания рабочих мест, обеспечения потребности эко</w:t>
      </w:r>
      <w:r>
        <w:t>номики в квалифицированных кадрах, обеспечения полной и эффективной занятости, повышения социального благополучия граждан.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Стороны признают главной целью Соглашения рост благосостояния населения, социальной защищенности работников путем повышения эффективн</w:t>
      </w:r>
      <w:r>
        <w:t>ости экономики города Москвы и стимулирования внутреннего спроса, улучшения делового климата.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Настоящее Соглашение является составной частью коллективно-договорного процесса в системе социального партнерства и служит основой для разработки и заключения гор</w:t>
      </w:r>
      <w:r>
        <w:t>одских отраслевых (межотраслевых) и территориальных соглашений, а также коллективных договоров в организациях, осуществляющих деятельность на территории города Москвы, с индивидуальными предпринимателями, осуществляющими деятельность на территории города М</w:t>
      </w:r>
      <w:r>
        <w:t>осквы (далее также - работодатели). Нормы и гарантии, включенные в настоящее Соглашение, являются минимальными, обязательными к применению и не могут быть изменены в сторону снижения социальной и экономической защищенности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С учетом повышения роли социального партнерства, предусмотренного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Стороны принимают на себя обязательства развивать взаимоотношения на основе принципов социального партнерства, коллективно-договор</w:t>
      </w:r>
      <w:r>
        <w:t>ного регулирования социально-</w:t>
      </w:r>
      <w:r>
        <w:lastRenderedPageBreak/>
        <w:t>трудовых отношений и связанных с ними экономических отношений, соблюдать определенные соглашениями обязательства и договоренности, содействовать повышению общественного статуса и значимости объединений работодателей и объединен</w:t>
      </w:r>
      <w:r>
        <w:t>ий профсоюзов в развитии экономики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Стороны при разработке и реализации настоящего Соглашения руководствуются положениями, содержащимися в Генеральном соглашении между общероссийскими объединениями профсоюзов, общероссийскими объединениями ра</w:t>
      </w:r>
      <w:r>
        <w:t>ботодателей и Правительством Российской Федерации, и Соглашением между органами исполнительной власти субъектов Российской Федерации, находящихся в пределах Центрального федерального округа, Ассоциацией территориальных объединений организаций профсоюзов Це</w:t>
      </w:r>
      <w:r>
        <w:t>нтрального федерального округа, Координационным Советом Российского союза промышленников и предпринимателей Центрального федерального округа.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В случае возникновения необходимости принятия решений в условиях формирования новых правил и принципов мироустройс</w:t>
      </w:r>
      <w:r>
        <w:t xml:space="preserve">тва, сопровождающихся появлением новых вызовов и угроз, </w:t>
      </w:r>
      <w:proofErr w:type="spellStart"/>
      <w:r>
        <w:t>санкционных</w:t>
      </w:r>
      <w:proofErr w:type="spellEnd"/>
      <w:r>
        <w:t xml:space="preserve"> ограничений, пандемии и иных масштабных процессов, Стороны договорились осуществлять оперативное взаимодействие в соответствии с принципами социального партнерства в целях минимизации влия</w:t>
      </w:r>
      <w:r>
        <w:t>ния таких событий на экономику города Москвы и реализации мер, направленных на защиту прав работников и обеспечение деятельности организаций.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Контроль за исполнением настоящего Соглашения осуществляется Московской трехсторонней комиссией по регулированию с</w:t>
      </w:r>
      <w:r>
        <w:t>оциально-трудовых отношений (далее также - МТК).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Стороны поручают МТК вносить изменения в настоящее Соглашение в порядке, установленном Регламентом работы Московской трехсторонней комиссии по регулированию социально-трудовых отношений.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Раздел 1. В ОБЛАСТИ</w:t>
      </w:r>
      <w:r>
        <w:t xml:space="preserve"> РАЗВИТИЯ ЭКОНОМИКИ И ПОВЫШЕНИЯ</w:t>
      </w:r>
    </w:p>
    <w:p w:rsidR="000E2B0F" w:rsidRDefault="000A3651">
      <w:pPr>
        <w:pStyle w:val="ConsPlusTitle0"/>
        <w:jc w:val="center"/>
      </w:pPr>
      <w:r>
        <w:t>ИНВЕСТИЦИОННОЙ ПРИВЛЕКАТЕЛЬНОСТИ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Стороны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1.1. Направлять усилия на развитие экономики города Москвы. Участвовать в подготовке и экспертизе документов стратегического планирования, реализация которых затрагивает с</w:t>
      </w:r>
      <w:r>
        <w:t>феру социально-трудовых отношений и связанных с ними экономических отношений.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1.2. Участвовать в формировании и реализации экономической, в том числе промышленной, политики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1.3. Совместно формировать (актуализировать) реестр организаций, осуществляющих промышленную деятельность на территории города Москвы; проводить консультации в рамках данной работы.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1.4. Содействовать устойчивому росту объема производства промышленной прод</w:t>
      </w:r>
      <w:r>
        <w:t>укции организациями, осуществляющими деятельность на территории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1.5. Содействовать обмену опытом на площадках московских объединений работодателей, участников Московского инновационного кластера, организаций промышленности и науки города </w:t>
      </w:r>
      <w:r>
        <w:lastRenderedPageBreak/>
        <w:t>Мос</w:t>
      </w:r>
      <w:r>
        <w:t>квы и выработке предложений по совершенствованию работы Московского инновационного кластера.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1.6. Осуществлять взаимодействие при подготовке предложений по созданию условий и стимулированию к инновационному развитию организаций промышленности, которые учас</w:t>
      </w:r>
      <w:r>
        <w:t>твуют в работе площадки МКПП(р).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1.7. Содействовать развитию в городе Москве научных организаций различных сфер деятельности, конструкторских, проектных и инжиниринговых организаций.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1.8. Совместно осуществлять анализ практики применения законов города Мос</w:t>
      </w:r>
      <w:r>
        <w:t>квы и иных нормативных правовых актов города Москвы по созданию условий для стабильного и эффективного развития экономики и социально-трудовой сферы в соответствии с полномочиями Сторон в рамках системы социального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1.9. Организовывать и провод</w:t>
      </w:r>
      <w:r>
        <w:t>ить молодежные научно-инновационные мероприятия.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обязуется: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1.10. Предоставлять (при необходимости) площадки для проведения тематических мероприятий (форумов, конференций, круглых столов) для МКПП(р) по вопросам, направленным на обсуждение кл</w:t>
      </w:r>
      <w:r>
        <w:t>ючевых направлений экономической политики города Москвы, а также на формирование предложений по совершенствованию законодательства, затрагивающего интересы делового сообщества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1.11. Считать МКПП(р) организацией, составляющей инфраструктуру п</w:t>
      </w:r>
      <w:r>
        <w:t xml:space="preserve">оддержки промышленности города Москвы с учетом положений Федерального </w:t>
      </w:r>
      <w:hyperlink r:id="rId10" w:tooltip="Федеральный закон от 27.11.2002 N 156-ФЗ (ред. от 28.11.2015) &quot;Об объединениях работодателей&quot; {КонсультантПлюс}">
        <w:r>
          <w:rPr>
            <w:color w:val="0000FF"/>
          </w:rPr>
          <w:t>закона</w:t>
        </w:r>
      </w:hyperlink>
      <w:r>
        <w:t xml:space="preserve"> от 27 ноября 2002 г. N 156-ФЗ "Об объединениях работодателей", иных федеральных законов, включая вопросы экономической защиты работодателей, кадрового обеспечения, охраны труда, в целях содействия работодателям п</w:t>
      </w:r>
      <w:r>
        <w:t>ромышленных отраслей в реализации обязательств по настоящему Соглашению.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1.12. Продолжить взаимодействие по вопросам, связанным с определением видов фактического использования зданий (строений, сооружений) и нежилых помещений в целях налогообложения.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</w:t>
      </w:r>
      <w:r>
        <w:t>тельство и 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1.13. Продолжить взаимодействие по вопросам снижения налоговой нагрузки по налогу на имущество организаций и вопросам, связанным с кадастровой оценкой недвижимости организаций, проводить согласительные мероприятия.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1.14. Развивать механизмы государственно-частного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1.15. Содействовать развитию высокотехнологичного инновационного производства, в том числе путем создания промышленных кластеров с участием субъектов малого и среднего предпринимательства.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1.16</w:t>
      </w:r>
      <w:r>
        <w:t>. Принимать меры по устранению избыточного государственного регулирования и снижения административных барьеров при осуществлении инвестиционной и предпринимательской деятельности.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1.17. Развивать действующие и создавать новые технопарки и </w:t>
      </w:r>
      <w:proofErr w:type="spellStart"/>
      <w:r>
        <w:t>технополисы</w:t>
      </w:r>
      <w:proofErr w:type="spellEnd"/>
      <w:r>
        <w:t>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1.18</w:t>
      </w:r>
      <w:r>
        <w:t>. Обеспечивать реализацию мер по поддержке и развитию инфраструктуры малого и среднего предпринимательства, в том числе социального предпринимательства.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1.19. Создавать условия для повышения конкурентоспособности товаров и услуг московских производителей.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1.20. Создавать условия для стимулирования спроса на рынке высокотехнологичной продукции, повышения уровня внедрения технологических инноваций промышленными организациями и заказчиками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1.21. Продолжить работу с образовательными организациями</w:t>
      </w:r>
      <w:r>
        <w:t xml:space="preserve"> высшего образования по вопросам внедрения эффективных технологических разработок.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1.22. Поддерживать </w:t>
      </w:r>
      <w:proofErr w:type="spellStart"/>
      <w:r>
        <w:t>экспортно</w:t>
      </w:r>
      <w:proofErr w:type="spellEnd"/>
      <w:r>
        <w:t xml:space="preserve"> ориентированные организации, использующие в своем производстве национальную компонентную базу.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1.23. Содействовать проведению совместных меропри</w:t>
      </w:r>
      <w:r>
        <w:t>ятий, осуществляемых в целях развития и поддержки инвестиционной и предпринимательской деятельности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1.24. Оказывать содействие в проведении ежегодного мероприятия в рамках Московского международного инженерного форума.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1.25. Содействовать </w:t>
      </w:r>
      <w:r>
        <w:t>обеспечению доступности долгосрочного кредитования товаропроизводителей, зарегистрированных в качестве налогоплательщиков на территории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1.26. Реализовывать проекты, направленные на развитие предпринимательской, промышленной, научной и иннова</w:t>
      </w:r>
      <w:r>
        <w:t>ционной деятельности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1.27. Проводить мониторинг потребности в специалистах для отраслей экономики и осуществлять взаимодействие с образовательными организациями, расположенными на территории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1.28. Принимать меры, направленны</w:t>
      </w:r>
      <w:r>
        <w:t>е на интеграцию (системное взаимодействие) организаций детского и молодежного научно-технического творчества с образовательными организациями высшего образования и профессиональными образовательными организациями и непосредственно работодателями.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1.29. Про</w:t>
      </w:r>
      <w:r>
        <w:t>водить отраслевые совещания по вопросам, относящимся к сфере регулирования настоящего Соглашения и направленным на повышение эффективности деятельности организаций и индивидуальных предпринимателей (мероприятия организуются МКПП(р) и ее территориальными ор</w:t>
      </w:r>
      <w:r>
        <w:t>ганизациями в административных округах города Москвы).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1.30. Осуществлять сбор, анализ и обобщение актуальных системных проблем, возникающих в процессе деятельности организаций различных отраслей экономики.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1.31. МКПП(р) оказывать с</w:t>
      </w:r>
      <w:r>
        <w:t>одействие организациям в продвижении их проектов, поиске деловых партнеров и поставщиков из числа организаций города Москвы и других регионов Российской Федерации, очно и дистанционно организовывать для этих целей презентационные мероприятия.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1.32. МКПП(р)</w:t>
      </w:r>
      <w:r>
        <w:t xml:space="preserve"> осуществлять ведение и актуализацию негосударственного реестра организаций (надежных работодателей), реализующих принципы ответственности в сфере социально-трудовых отношений и связанных с ними экономических отношений.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1.33. Продолжить работу по организац</w:t>
      </w:r>
      <w:r>
        <w:t>ии отраслевой (межотраслевой) системы оценки соответствия продукции, работ и услуг требованиям качества и безопасности, включая добровольную сертификацию, и содействовать ее развитию.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и 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1.34. Готовить предложения (при необ</w:t>
      </w:r>
      <w:r>
        <w:t xml:space="preserve">ходимости в случае выявления проблем) по совершенствованию контрольно-надзорной деятельности, включая: развитие риск-ориентированного подхода в отношении плановой деятельности контрольных (надзорных) органов; расширение возможностей и практики досудебного </w:t>
      </w:r>
      <w:r>
        <w:t>обжалования решений, принимаемых контрольными (надзорными) органами; исключение дублирования функций различных контрольных (надзорных) органов в отношении одного объекта контроля (надзора).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1.35. Содействовать повышению привлекательности проекта "Сделано в</w:t>
      </w:r>
      <w:r>
        <w:t xml:space="preserve"> Москве" среди предпринимателей - потенциальных участников и партнеров, реализации иных проектов Правительства Москвы, направленных на поддержку продукции московских производителей.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1.36. Содействовать развитию практики досудебного разрешения споров по воп</w:t>
      </w:r>
      <w:r>
        <w:t>росам установления цен (тарифов) на услуги естественных монополий с целью профилактики судебных разбирательств в соответствии с законодательством.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Раздел 2. В ОБЛАСТИ РЕГУЛИРОВАНИЯ РЫНКА ТРУДА</w:t>
      </w:r>
    </w:p>
    <w:p w:rsidR="000E2B0F" w:rsidRDefault="000A3651">
      <w:pPr>
        <w:pStyle w:val="ConsPlusTitle0"/>
        <w:jc w:val="center"/>
      </w:pPr>
      <w:r>
        <w:t>И ЗАНЯТОСТИ НАСЕЛЕНИЯ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Стороны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2.1. Содействовать созданию новых, сохранению и модернизации существующих рабочих мест для жителей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2.2. Проводить мероприятия, направленные на повышение престижа рабочих и инженерных профессий, привлечение и удержание на рабочих местах на пр</w:t>
      </w:r>
      <w:r>
        <w:t>оизводстве молодежи, в том числе информационные кампании с использованием средств массовой информации и современных информационных технологий.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2.3. Осуществлять комплекс мер по профессиональному обучению, дополнительному профессиональному образованию, подг</w:t>
      </w:r>
      <w:r>
        <w:t>отовке рабочих кадров, адаптации работников к условиям работы, развитию компетенций, востребованных работодателями на рынке труда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2.4. Содействовать обеспечению временной занятости молодежи в свободное от учебы время и в период каникул.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2.5. Создавать условия для социальной адаптации женщин, стремящихся возобновить трудовую деятельность, в том числе на условиях </w:t>
      </w:r>
      <w:proofErr w:type="spellStart"/>
      <w:r>
        <w:t>самозанятости</w:t>
      </w:r>
      <w:proofErr w:type="spellEnd"/>
      <w:r>
        <w:t>, после периода, связанного с беременностью и родами, уходом за ребенком, обеспечивать их обучение, профессиональное</w:t>
      </w:r>
      <w:r>
        <w:t xml:space="preserve"> обучение, дополнительное профессиональное образование по профессиям и специальностям, востребованным на рынке труда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2.6. Содействовать развитию практико-ориентированных образовательных программ, </w:t>
      </w:r>
      <w:r>
        <w:lastRenderedPageBreak/>
        <w:t>стажировок, практик обучающихся и выпускников</w:t>
      </w:r>
      <w:r>
        <w:t xml:space="preserve"> средних профессиональных образовательных организаций и образовательных организаций высшего образования в целях получения навыков и опыта работы, а также их последующего трудоустройства на постоянные рабочие места.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2.7. Содействовать развитию системы непре</w:t>
      </w:r>
      <w:r>
        <w:t>рывного образования, включая профессиональную ориентацию, профессиональное обучение и дополнительное профессиональное образование в целях повышения квалификации работников в условиях внедрения новых технологий и компетенций.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2.8. Осуществлять комплекс меро</w:t>
      </w:r>
      <w:r>
        <w:t>приятий (мер поддержки), направленных на стимулирование работодателей к трудоустройству инвалидов и обеспечение доступности профессионального образования для инвалидов и лиц с ограниченными возможностями здоровья с учетом их индивидуальных возможностей.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</w:t>
      </w:r>
      <w:r>
        <w:t>9. Проводить согласованную политику по вопросам привлечения и использования иностранной рабочей силы.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2.10. Осуществлять мониторинг процессов трудовой миграции. Принимать меры по оптимизации привлечения иностранной рабочей силы и созданию экономических усл</w:t>
      </w:r>
      <w:r>
        <w:t>овий для снижения зависимости экономики города Москвы от иностранной рабочей силы за счет содействия трудоустройству в приоритетном порядке граждан Российской Федерации.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2.11. Содействовать гражданам старшего возраста в продлении трудовой активности, повыш</w:t>
      </w:r>
      <w:r>
        <w:t>ении их конкурентоспособности на рынке труда, в том числе путем вовлечения в программы профессионального обучения, дополнительного профессионального образования и наставничества.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2.12. Содействовать развитию практик трудовых династий и наставничества в орг</w:t>
      </w:r>
      <w:r>
        <w:t>анизациях, разработке и реализации совместных проектов, включая меры по стимулированию участников системы наставничества.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2.13. Реализовывать проекты по профессиональной ориентации и профессиональному самоопределению детей и молодежи.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2.14. Проводить работ</w:t>
      </w:r>
      <w:r>
        <w:t>у, направленную на реализацию на территории города Москвы Национального проекта "Кадры".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2.15. Организовывать проведение дней открытых дверей, профессионально-ориентационных экскурсий в организациях промышленности, а также "презентационных сессий" работода</w:t>
      </w:r>
      <w:r>
        <w:t>телей для обучающихся образовательных организаций.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2.16. Считать критериями массового увольнения показатели численности увольняемых работников организаций с численностью работающих от 15 и более человек за определенный период времени: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2.16.1. Увольнение в </w:t>
      </w:r>
      <w:r>
        <w:t>течение 30 календарных дней более 25 процентов работников организации от общей численности работающих в организации.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2.16.2. Сокращение численности или штата работников организации в количестве: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- 50 и более человек в течение 30 календарных дней;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- 200 и б</w:t>
      </w:r>
      <w:r>
        <w:t>олее человек в течение 60 календарных дней;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- 500 и более человек в течение 90 календарных дней.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обязуется: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2.17. При рассмотрении заявок работодателей о потребности в привлечении иностранных работников учитывать их участие в системе социальн</w:t>
      </w:r>
      <w:r>
        <w:t>ого партнерства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2.18. Информировать Московскую трехстороннюю комиссию по регулированию социально-трудовых отношений об установлении контрольных цифр приема для обучения по образовательным программам среднего профессионального образования за счет бюджетных ассигнований бюд</w:t>
      </w:r>
      <w:r>
        <w:t>жета города Москвы в соответствующем учебном году.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2.19. Оказывать содействие повышению качества профессиональной подготовки работников, информируя подведомственные Правительству Москвы образовательные организации среднего профессионального образования о п</w:t>
      </w:r>
      <w:r>
        <w:t>роведении МКПП(р) профессионально-общественной аккредитации образовательных организаций на соответствие профессиональным стандартам и иным требованиям к квалификации.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2.20. Продолжить работу по поддержке работодателей, трудоустраивающих инвалидов.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</w:t>
      </w:r>
      <w:r>
        <w:t>ьство и 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2.21. Осуществлять взаимодействие по вопросам содействия трудоустройству граждан, состоящих на учете в службе занятости населения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2.22. Организовывать проведение мониторинга трудоустройства выпускников професс</w:t>
      </w:r>
      <w:r>
        <w:t>иональных образовательных организаций и образовательных организаций высшего образования, в том числе в рамках механизмов целевого обучения. По итогам мониторинга формировать согласованные предложения в целях гарантированного трудоустройства молодых специал</w:t>
      </w:r>
      <w:r>
        <w:t>истов.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2.23. Содействовать активному участию работодателей в различных формах взаимодействия с образовательными организациями, включая участие в разработке содержания образовательных программ, профессионально-общественной аккредитации образовательных прогр</w:t>
      </w:r>
      <w:r>
        <w:t>амм, развитии учебно-производственных интегрированных комплексов, системы непрерывного профессионального обучения и дополнительного профессионального образования с учетом развития техники, технологии, организации производства труда.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2.24. Проводить совмест</w:t>
      </w:r>
      <w:r>
        <w:t>ные консультации с образовательными организациями по вопросам проведения итоговой оценки обучающихся в формате независимой оценки квалификации, в том числе обучающихся по договору о целевом обучении и (или) направляемых в организации города Москвы для прох</w:t>
      </w:r>
      <w:r>
        <w:t>ождения преддипломной практики.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2.25. Оказывать содействие развитию практико-ориентированного обучения, включая совершенствование механизма взаимодействия образовательных организаций и работодателей, а также разработку (при необходимости) соответствующих п</w:t>
      </w:r>
      <w:r>
        <w:t>равовых актов.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2.26. Создавать условия для развития региональной модели национальной системы квалификаций Российской Федерации, формирования на базе МКПП(р) и профильных отраслевых советов по профессиональным квалификациям состава экспертов, участвующих в </w:t>
      </w:r>
      <w:r>
        <w:t xml:space="preserve">процедурах </w:t>
      </w:r>
      <w:r>
        <w:lastRenderedPageBreak/>
        <w:t>профессионально-общественной аккредитации профессиональных образовательных программ, реализуемых профессиональными образовательными организациями и образовательными организациями высшего образования на территории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2.27. Принимать у</w:t>
      </w:r>
      <w:r>
        <w:t>частие в развитии федерального проекта "</w:t>
      </w:r>
      <w:proofErr w:type="spellStart"/>
      <w:r>
        <w:t>Профессионалитет</w:t>
      </w:r>
      <w:proofErr w:type="spellEnd"/>
      <w:r>
        <w:t>" на территории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2.28. Оказывать содействие кадровым службам предприятий приоритетных отраслей экономики в привлечении кандидатов на вакантные места.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2.29. Информ</w:t>
      </w:r>
      <w:r>
        <w:t>ировать Стороны социального партнерства в случае угрозы массового увольнения работников не менее чем за три месяца до даты начала проведения соответствующих мероприятий. Разрабатывать меры, направленные на уменьшение численности работников, подлежащих увол</w:t>
      </w:r>
      <w:r>
        <w:t>ьнению.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2.30. Предоставлять работникам, увольняемым в связи с ликвидацией организации или сокращением </w:t>
      </w:r>
      <w:proofErr w:type="gramStart"/>
      <w:r>
        <w:t>численности</w:t>
      </w:r>
      <w:proofErr w:type="gramEnd"/>
      <w:r>
        <w:t xml:space="preserve"> или штата работников организации, возможность пройти профессиональное обучение и получить дополнительное профессиональное образование.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2.31. В</w:t>
      </w:r>
      <w:r>
        <w:t xml:space="preserve"> случае сокращения численности или штата работников организации не допускать в течение шести месяцев одновременного увольнения супругов, родителей, усыновителей, опекунов, воспитывающих несовершеннолетних детей и/или осуществляющих уход за нетрудоспособным</w:t>
      </w:r>
      <w:r>
        <w:t>и членами семьи.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2.32. Проводить при участии МКПП(р) и отраслевых советов по профессиональным квалификациям работу по профессионально-общественной аккредитации профессиональных образовательных программ, реализуемых профессиональными образовательными органи</w:t>
      </w:r>
      <w:r>
        <w:t>зациями и образовательными организациями высшего образования, которые осуществляют подготовку специалистов для экономики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2.33. Содействовать реализации инвестиционных проектов, в том числе связанных с обеспечением жилыми помещениями высококв</w:t>
      </w:r>
      <w:r>
        <w:t>алифицированных специалистов - работников организаций в соответствии с законодательством Российской Федерации.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2.34. Проводить с использованием информационных ресурсов МКПП(р) информирование работодателей о возможностях и преимуществах организации на отрас</w:t>
      </w:r>
      <w:r>
        <w:t>левых предприятиях, включая субъекты малого и среднего предпринимательства, практической подготовки обучающихся современным профессиональным навыкам, востребованным на рынке труда.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2.35. Сформировать перечень организаций, имеющих возможность и желающих уча</w:t>
      </w:r>
      <w:r>
        <w:t>ствовать в организации и проведении практической части образовательного процесса непосредственно на территории организации.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2.36. Принимать участие в добровольном анкетировании работодателей и тематических опросах на предмет потребности в кадрах в целях об</w:t>
      </w:r>
      <w:r>
        <w:t>еспечения и поддержания актуальной информации в рамках текущей и перспективной потребности экономики города Москвы в кадрах, в том числе организованных МКПП(р).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2.37. Содействовать работе по укреплению трудовой дисциплины, повышению ка</w:t>
      </w:r>
      <w:r>
        <w:t>чества производимой продукции, роста производительности труда.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Раздел 3. В ОБЛАСТИ ОПЛАТЫ ТРУДА РАБОТНИКОВ, ДОХОДОВ</w:t>
      </w:r>
    </w:p>
    <w:p w:rsidR="000E2B0F" w:rsidRDefault="000A3651">
      <w:pPr>
        <w:pStyle w:val="ConsPlusTitle0"/>
        <w:jc w:val="center"/>
      </w:pPr>
      <w:r>
        <w:t>И УРОВНЯ ЖИЗНИ НАСЕЛЕНИЯ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Стороны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3.1. Реализовывать меры, обеспечивающие право на достойный труд, реализацию гарантий по оплате труда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3.2. Устанавливать размер минимальной заработной платы в городе Москве не ниже величины прожиточного минимума трудоспособного населения города </w:t>
      </w:r>
      <w:r>
        <w:t>Москвы, утвержденного Правительством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bookmarkStart w:id="1" w:name="P122"/>
      <w:bookmarkEnd w:id="1"/>
      <w:r>
        <w:t>3.3. Определять ежегодно размер минимальной заработной платы в городе Москве на очередной год путем повышения установленного в текущем году размера минимальной заработной платы в городе Москве на прогнозное знач</w:t>
      </w:r>
      <w:r>
        <w:t>ение темпа роста среднемесячной номинальной начисленной заработной платы в городе Москве в соответствии с прогнозом социально-экономического развития города Москвы, одобренного на заседании Президиума Правительства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3.3(1). С учетом социально-экономических условий в городе Москве Сторонами может быть принято решение об установлении размера минимальной заработной платы в городе Москве на очередной год в размере, превышающем размер минимальной заработной платы, рассчита</w:t>
      </w:r>
      <w:r>
        <w:t xml:space="preserve">нный в порядке, предусмотренном </w:t>
      </w:r>
      <w:hyperlink w:anchor="P122" w:tooltip="3.3. Определять ежегодно размер минимальной заработной платы в городе Москве на очередной год путем повышения установленного в текущем году размера минимальной заработной платы в городе Москве на прогнозное значение темпа роста среднемесячной номинальной начис">
        <w:r>
          <w:rPr>
            <w:color w:val="0000FF"/>
          </w:rPr>
          <w:t>пунктом 3.3</w:t>
        </w:r>
      </w:hyperlink>
      <w:r>
        <w:t xml:space="preserve"> настоящего Соглашения.</w:t>
      </w:r>
    </w:p>
    <w:p w:rsidR="000E2B0F" w:rsidRDefault="000A3651">
      <w:pPr>
        <w:pStyle w:val="ConsPlusNormal0"/>
        <w:jc w:val="both"/>
      </w:pPr>
      <w:r>
        <w:t xml:space="preserve">(п. 3.3(1) введен </w:t>
      </w:r>
      <w:hyperlink r:id="rId11" w:tooltip="&quot;Соглашение между Правительством Москвы, московскими объединениями профсоюзов и московскими объединениями работодателей о внесении изменений в Московское трехстороннее соглашение на 2025-2027 годы между Правительством Москвы, московскими объединениями профсоюз">
        <w:r>
          <w:rPr>
            <w:color w:val="0000FF"/>
          </w:rPr>
          <w:t>соглашением</w:t>
        </w:r>
      </w:hyperlink>
      <w:r>
        <w:t xml:space="preserve"> от 11.12.2025 N 77-1706-2)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3.4. Считать, что размер минимальной заработной платы в городе Москве не является ограничением для реализации более высоких гарантий по оплате труда и включает минимальную сумму выплат работнику, отработавшему меся</w:t>
      </w:r>
      <w:r>
        <w:t>чную норму рабочего времени, установленную законодательством Российской Федерации, и исполнившему свои трудовые обязанности (норма труда), включающую тарифную ставку (оклад) или оплату труда по бестарифной системе, а также доплаты, надбавки, премии и други</w:t>
      </w:r>
      <w:r>
        <w:t xml:space="preserve">е выплаты, за исключением выплат, производимых в соответствии со </w:t>
      </w:r>
      <w:hyperlink r:id="rId12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статьями 147</w:t>
        </w:r>
      </w:hyperlink>
      <w:r>
        <w:t xml:space="preserve"> и </w:t>
      </w:r>
      <w:hyperlink r:id="rId13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151</w:t>
        </w:r>
      </w:hyperlink>
      <w:r>
        <w:t xml:space="preserve"> - </w:t>
      </w:r>
      <w:hyperlink r:id="rId14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154</w:t>
        </w:r>
      </w:hyperlink>
      <w:r>
        <w:t xml:space="preserve"> Трудового кодекса Российской Федерации.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3.5. Вырабатывать совместно меры по совершенствованию системы оплаты труда работников бюджетного сектора экономики города Москвы с учетом необходимости обеспечения индексации и повышения оплаты труд</w:t>
      </w:r>
      <w:r>
        <w:t>а всех категорий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обязуется: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3.6. Ежегодно устанавливать в городе Москве величину прожиточного минимума на душу населения и по основным социально-демографическим группам населения на очередной год с учетом мнения МТК.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Работодатели </w:t>
      </w:r>
      <w:r>
        <w:t>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3.7. Не допускать задержку выплаты заработной платы, оплаты отпуска, выплат при увольнении и (или) других выплат, причитающихся работникам.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3.8. Обеспечивать выплату заработной платы работникам, полностью отработавшим норму </w:t>
      </w:r>
      <w:r>
        <w:lastRenderedPageBreak/>
        <w:t>рабочего времени в но</w:t>
      </w:r>
      <w:r>
        <w:t>рмальных условиях и выполнившим норму труда, в размере не ниже размера минимальной заработной платы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3.9. Возмещать среднюю заработную плату работнику, вынужденно приостановившему работу в связи с задержкой выплаты заработной платы, в соотв</w:t>
      </w:r>
      <w:r>
        <w:t>етствии с трудовым законодательством Российской Федерации.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3.10. Производить индексацию заработной платы в связи с ростом потребительских цен на товары и услуги.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3.11. Предоставлять выборным органам первичных профсоюзных организаций информацию по социально</w:t>
      </w:r>
      <w:r>
        <w:t>-трудовым вопросам в соответствии с трудовым законодательством Российской Федерации.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3.12. Разрабатывать системы нормирования труда, которые определяются в соответствии с законодательством с учетом мнения представителей профсоюзных организаций или устанавл</w:t>
      </w:r>
      <w:r>
        <w:t>иваются коллективным договором, и применять их.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3.13. Устанавливать размер заработной платы работнику в соответствии с действующими у данного работодателя системами оплаты труда, включая оклады (должностные оклады), тарифные ставки, рассчитанные с учетом у</w:t>
      </w:r>
      <w:r>
        <w:t>становленной в организации системы нормирования труда, повышающие коэффициенты к окладам (должностным окладам), тарифным ставкам, выплаты компенсационного и стимулирующего характера, которые установлены соглашением, коллективным договором, а также локальны</w:t>
      </w:r>
      <w:r>
        <w:t>ми нормативными актами, содержащими нормы трудового права.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и 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3.14. Системы оплаты труда, включая размеры тарифных ставок, окладов (должностных окладов), доплат и надбавок компенсационного и стимулирующего характера, и прем</w:t>
      </w:r>
      <w:r>
        <w:t>ирования устанавливать коллективными договорами, локальными нормативными актами организации с учетом мнения выборного коллегиального органа первичной профсоюзной организации.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3.15. При достижении договоренности сторон социального партнерства в рамках колле</w:t>
      </w:r>
      <w:r>
        <w:t>ктивных переговоров расширять практику установления систем оплаты труда соглашениями и коллективными договорами, детализации их в локальных правовых актах организаций с учетом принятых соглашений и коллективных договоров.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3.16. Осущест</w:t>
      </w:r>
      <w:r>
        <w:t>влять профсоюзный контроль за своевременной и в полном объеме выплатой заработной платы работникам организаций.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3.17. Осуществлять профсоюзный контроль за своевременной индексацией заработной платы в связи с ростом потребительских цен на товары и услуги.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Раздел 4. В ОБЛАСТИ ОХРАНЫ ТРУДА, ЗДОРОВЬЯ И ЭКОЛОГИИ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Стороны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4.1. Принимать меры по организации и обеспечению функционирования в организациях системы управления охраной труда и системы управления профессиональными рисками.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4.2. Продолжать взаи</w:t>
      </w:r>
      <w:r>
        <w:t>модействие с контрольными (надзорными) органами по вопросам соблюдения трудового законодательства и иных актов, содержащих нормы трудового права, законодательства в области охраны окружающей среды в организациях.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4.3. Обеспечивать проведение диспансеризаци</w:t>
      </w:r>
      <w:r>
        <w:t>и работников организаций и студентов, обучающихся по очной форме обучения в образовательных организациях, в том числе в частных образовательных организациях, осуществляющих образовательную деятельность по имеющим государственную аккредитацию образовательны</w:t>
      </w:r>
      <w:r>
        <w:t>м программам, в соответствии с законодательством Российской Федерации.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4.4. Осуществлять перед началом оздоровительных мероприятий в детских загородных лагерях приемку лагерей с участием технической инспекции труда Московской Федерацией профсоюзов и отрасл</w:t>
      </w:r>
      <w:r>
        <w:t>евых профсоюзов.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4.5. Осуществлять контроль за организацией отдыха и оздоровления детей в детских загородных лагерях и организацией отдыха студентов в лагерях отдыха.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4.6. Способствовать в пределах компетенции организации безопасного и доступного отдыха и </w:t>
      </w:r>
      <w:r>
        <w:t>оздоровления детей.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4.7. Принимать участие в организации и проведении Всемирного дня охраны труда и дней защиты от экологической опасности, в работах по озеленению и благоустройству территорий парков и скверов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4.8. Участвовать в организаци</w:t>
      </w:r>
      <w:r>
        <w:t>и и проведении Московского городского смотра-конкурса на лучшую организацию работы в области охраны труда, а также содействовать в проведении иных региональных и федеральных конкурсов в области охраны труда.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обязуется: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4.9. Осуществлять в уст</w:t>
      </w:r>
      <w:r>
        <w:t xml:space="preserve">ановленном порядке государственную экспертизу условий труда. При проведении государственной экспертизы условий труда по заявлению работника, профсоюзов, их объединений предусмотреть, что размер платы за ее проведение не устанавливается или при определении </w:t>
      </w:r>
      <w:r>
        <w:t>размера платы за ее проведение применяется понижающий коэффициент (за исключением случаев, установленных нормативными правовыми актами Российской Федерации).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4.10. Обеспечивать проведение специальной оценки условий труда в организац</w:t>
      </w:r>
      <w:r>
        <w:t>иях с последующей разработкой и реализацией плана мероприятий по приведению рабочих мест в соответствие с государственными нормативными требованиями охраны труда.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4.11. Обеспечивать в соответствии с законодательством Российской Федерации финансирование мероприятий по улучшению условий и охраны труда в организациях. При этом годовой размер выделяемых средств в расчете на каждого работающего должен быть не ниже размер</w:t>
      </w:r>
      <w:r>
        <w:t>а минимальной заработной платы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4.12. Рассматривать результаты расследования несчастного случая на производстве с участием выборного органа первичной профсоюзной организации для принятия решений, направленных на ликвидацию причин и предупре</w:t>
      </w:r>
      <w:r>
        <w:t xml:space="preserve">ждение травматизма. Обеспечивать выплату денежной компенсации по решению суда и (или) по соглашению сторон (во внесудебном, досудебном порядке) сверх размера выплаты, предусмотренной федеральным законодательством, </w:t>
      </w:r>
      <w:r>
        <w:lastRenderedPageBreak/>
        <w:t>одному из членов семьи (дети, супруги, род</w:t>
      </w:r>
      <w:r>
        <w:t>ители) в результате смерти работника, наступившей по установленной вине работодателя от несчастного случая на производстве, в размере не менее 50-кратного размера минимальной заработной платы в городе Москве. Основанием для выплаты денежной компенсации явл</w:t>
      </w:r>
      <w:r>
        <w:t>яется заявление от одного из членов семьи погибшего (умершего), которое подается работодателю в письменной форме.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4.13. Создавать необходимые условия для выполнения членами комитетов (комиссий) по охране труда и уполномоченными (доверенными) лицами по охра</w:t>
      </w:r>
      <w:r>
        <w:t>не труда функций по осуществлению контроля за состоянием условий и охраны труда, проводить их обучение в специализированных учебных центрах.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4.14. Создавать в организациях специальные рабочие места для трудоустройства инвалидов, получивших трудовое увечье,</w:t>
      </w:r>
      <w:r>
        <w:t xml:space="preserve"> профессиональное заболевание либо иное повреждение здоровья, связанное с непосредственным исполнением работниками трудовых обязанностей.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4.15. Обеспечивать мероприятия по проведению профессионального обучения, дополнительного профессионального образования</w:t>
      </w:r>
      <w:r>
        <w:t xml:space="preserve"> работников, направлять их на курсовое, индивидуальное и иное профессиональное обучение по охране труда.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4.16. Оказывать содействие в распространении в организациях новых форм и эффективных методов работы в сфере охраны труда, прогрессивных технологий и об</w:t>
      </w:r>
      <w:r>
        <w:t>орудования, направленных на обеспечение жизни и здоровья, усиление профилактических мер в отношении безопасного труда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и 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4.17. Принимать меры по созданию в организациях условий для организации горячего питания р</w:t>
      </w:r>
      <w:r>
        <w:t>аботников, в том числе диетического питания при наличии соответствующих медицинских показаний.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4.18. Содействовать организации работы комитетов (комиссий) по охране труда в организациях на паритетной основе сторон социального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Профсоюзы обязуют</w:t>
      </w:r>
      <w:r>
        <w:t>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4.19. Осуществлять профсоюзный контроль за соблюдением трудового законодательства и иных нормативных правовых актов, содержащих нормы трудового права. При выявлении нарушений направлять работодателям обязательные для исполнения представления об устране</w:t>
      </w:r>
      <w:r>
        <w:t>нии выявленных нарушений, в том числе о приостановке работ в случаях непосредственной угрозы жизни или здоровью работников. В случае необходимости информировать об этом органы государственного надзора.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4.20. Проводить разъяснительную работу среди работников организаций по вопросам охраны труда и предоставления социальных гарантий.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4.21. Принимать участие в расследовании несчастных случаев на производстве и профессиональных заболеваний, в том числе в орга</w:t>
      </w:r>
      <w:r>
        <w:t>низациях, в которых не созданы первичные профсоюзные организации. Осуществлять контроль за выполнением мероприятий по устранению причин несчастных случаев на производстве и профессиональных заболеваний, отмеченных в актах специального расследования.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4.22. </w:t>
      </w:r>
      <w:r>
        <w:t xml:space="preserve">Оказывать консультационную правовую помощь лицам, пострадавшим в результате </w:t>
      </w:r>
      <w:r>
        <w:lastRenderedPageBreak/>
        <w:t>несчастных случаев на производстве или получившим профессиональное заболевание, представлять интересы членов профсоюза в суде.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4.23. Принимать участие в рассмотрении трудовых споро</w:t>
      </w:r>
      <w:r>
        <w:t>в, связанных с нарушением трудового законодательства и иных нормативных правовых актов в области охраны труда, невыполнением обязательств по охране труда, предусмотренных соглашениями, коллективными договорами.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4.24. Проводить обучение уполномоченных (дове</w:t>
      </w:r>
      <w:r>
        <w:t>ренных) лиц первичных профсоюзных организаций, профсоюзного актива и специалистов по охране труда, в том числе на базе учреждения дополнительного профессионального образования "Учебно-исследовательский центр Московской Федерации профсоюзов".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Раздел 5. В О</w:t>
      </w:r>
      <w:r>
        <w:t>БЛАСТИ СОЦИАЛЬНОЙ ЗАЩИТЫ НАСЕЛЕНИЯ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Стороны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5.1. Содействовать расширению перечня социальных услуг, предоставляемых жителям города Москвы организациями всех форм собственности.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5.2. Проводить согласованную политику в области развития культуры, ф</w:t>
      </w:r>
      <w:r>
        <w:t>изической культуры, спорта, туризма, организации детского, молодежного и семейного отдыха; сохранения и развития сети спортивных, социально-культурных объектов и объектов туристской индустрии, спортивных, детских лагерей и центров детского отдыха.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5.3. При</w:t>
      </w:r>
      <w:r>
        <w:t>нимать меры по сохранению и развитию детских загородных оздоровительных лагерей и модернизации инфраструктуры детского отдыха.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5.4. Принимать участие в организации и проведении мероприятий по реализации Всероссийского физкультурно-спортивного комплекса "Го</w:t>
      </w:r>
      <w:r>
        <w:t>тов к труду и обороне" (ГТО)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5.5. Содействовать активному вовлечению граждан старшего поколения в оздоровительные, образовательные, спортивные, досуговые мероприятия в рамках реализации проекта "Московское долголетие", в том числе путем ин</w:t>
      </w:r>
      <w:r>
        <w:t>формирования жителей города Москвы и работников о возможностях данного проекта.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5.6. Совершенствовать комплекс мер социальной защиты и безвозмездной правовой поддержки населения города Москвы. Содействовать социальному развитию города.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5.7. Способствовать </w:t>
      </w:r>
      <w:r>
        <w:t>развитию добровольного и безвозмездного донорства крови и ее компонентов.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обязуется: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5.8. Предусматривать предоставление бесплатных санаторно-курортных путевок льготным категориям граждан, установленным правовыми актами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5.9. Пр</w:t>
      </w:r>
      <w:r>
        <w:t>едусматривать средства на предоставление обучающимся по очной форме обучения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 мер социальной поддержки п</w:t>
      </w:r>
      <w:r>
        <w:t xml:space="preserve">о оплате проезда в транспорте общего пользования на территории города Москвы в </w:t>
      </w:r>
      <w:r>
        <w:lastRenderedPageBreak/>
        <w:t>порядке, установленном Правительством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5.10. Предусматривать в рамках проведения оздоровительной кампании проведение мероприятий по организации отдыха и оздоровления студ</w:t>
      </w:r>
      <w:r>
        <w:t>ентов, являющихся детьми-сиротами и детьми, оставшимися без попечения родителей, студентов, являющихся лицами из числа детей-сирот и детей, оставшихся без попечения родителей, в порядке, установленном Правительством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5.11. Предусматривать меры матер</w:t>
      </w:r>
      <w:r>
        <w:t>иальной поддержки нуждающимся обучающимся в государственных образовательных организациях города Москвы, реализующих профессиональные образовательные программы.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5.12. Осуществлять бесплатные перевозки транспортом общего пользования на территории города Моск</w:t>
      </w:r>
      <w:r>
        <w:t>вы организованных групп детей, обучающихся в образовательных организациях города Москвы, в каникулярный период, а также участников творческих коллективов государственных образовательных организаций, подведомственных Департаменту культуры города Москвы, для</w:t>
      </w:r>
      <w:r>
        <w:t xml:space="preserve"> выступлений на фестивалях, концертах и иных публичных мероприятиях.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5.13. Предусматривать средства на осуществление региональной социальной доплаты к пенсии неработающим пенсионерам и ежемесячной компенсационной выплаты к пенсии отдельным категориям работ</w:t>
      </w:r>
      <w:r>
        <w:t>ающих пенсионеров.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и 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5.14. Организовывать новогодние представления в дни зимних школьных каникул для детей.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и 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5.15. Обеспечивать лицам с ограниченными возможностями здоровья и иным маломобильным категориям жителей города Москвы беспрепятственный доступ к местам осуществления трудовой деятельности и обучения.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5.16. Обеспечивать безвозмездное предоставление услуг пе</w:t>
      </w:r>
      <w:r>
        <w:t>реводчиков жестового языка (</w:t>
      </w:r>
      <w:proofErr w:type="spellStart"/>
      <w:r>
        <w:t>сурдопереводчиков</w:t>
      </w:r>
      <w:proofErr w:type="spellEnd"/>
      <w:r>
        <w:t>) в организациях, использующих труд инвалидов по слуху.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и 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5.17. Содействовать формированию новых и работе действующих комиссий по социальному страхованию в организациях города М</w:t>
      </w:r>
      <w:r>
        <w:t>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5.18. Осуществлять профсоюзный контроль за своевременным и в полном объеме предоставлением работодателем достоверных сведений индивидуального (персонифицированного) учета работников организаций в территориальные органы Фонда пен</w:t>
      </w:r>
      <w:r>
        <w:t>сионного и социального страхования Российской Федерации.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5.19. Осуществлять профсоюзный контроль за соблюдением работодателями трудового законодательства в части ведения трудовых книжек и сведений о трудовой деятельности работников в электронном виде.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</w:t>
      </w:r>
      <w:r>
        <w:t>дел 6. В ОБЛАСТИ РАЗВИТИЯ СИСТЕМЫ СОЦИАЛЬНОГО ПАРТНЕРСТВА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Стороны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6.1. Проводить согласованную политику в области социально-трудовых и связанных с ними экономических отношений.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6.2. Проводить совместную работу в организациях по укреплению дейст</w:t>
      </w:r>
      <w:r>
        <w:t>вующих и созданию новых объединений работодателей и первичных профсоюзных организаций.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6.3. Содействовать вступлению работодателей в объединения работодателей.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6.4. Оказывать практическое и методическое содействие заключению городских отраслевых и окружных</w:t>
      </w:r>
      <w:r>
        <w:t xml:space="preserve"> соглашений, коллективных договоров в организациях.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6.5. Организовывать и проводить мероприятия по вопросам, связанным с реализацией городских отраслевых, межотраслевых, территориальных и иных соглашений.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6.6. Принимать меры по развитию окружной системы социального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6.7. Проводить взаимные консультации по разработке и реализации нормативных правовых актов города Москвы в сфере социально-трудовых отношений и связанных с ними экономических отношен</w:t>
      </w:r>
      <w:r>
        <w:t>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6.8. Содействовать созданию комиссий по трудовым спорам в организациях, зарегистрированных в качестве налогоплательщиков и (или) осуществляющих деятельность в городе Москве, в целях досудебного разрешения индивидуальных трудовых споров.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6.9. Направлять</w:t>
      </w:r>
      <w:r>
        <w:t xml:space="preserve"> в учреждение "Трудовой арбитражный суд для разрешения коллективных трудовых споров" информацию о коллективных трудовых спорах и массовых нарушениях трудовых прав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6.10. Способствовать предотвращению и разрешению коллективных трудовых споров. Ис</w:t>
      </w:r>
      <w:r>
        <w:t>пользовать возможности урегулирования коллективных трудовых споров учреждением "Трудовой арбитражный суд для разрешения коллективных трудовых споров" и выполнять его решения.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6.11. Содействовать созданию молодежных советов (комиссий) или советов молодых сп</w:t>
      </w:r>
      <w:r>
        <w:t>ециалистов в организациях.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6.12. Продолжать работу по обучению представителей Сторон по вопросам правового обеспечения, договорного регулирования социально-трудовых отношений, практике заключения коллективных договоров и соглашений, основам организации вза</w:t>
      </w:r>
      <w:r>
        <w:t>имодействия сторон социального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6.13. Учитывать, что при проведении коллективных переговоров по заключению отраслевых, межотраслевых соглашений в отраслях, в которых отсутствуют соответствующие объединения работодателей, сторону работодателей п</w:t>
      </w:r>
      <w:r>
        <w:t>редставляет МКПП(р), если трудовым законодательством по вопросам социального партнерства не предусмотрено иное представление стороны работодателей.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6.14. Проводить ежегодно городской конкурс профессионального мастерства "Московские мастера" и иные конкурсы</w:t>
      </w:r>
      <w:r>
        <w:t xml:space="preserve"> в рамках системы социального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6.15. Содействовать созданию и развитию специализированных проектов (программ лояльности), направленных на продвижение товаров и услуг организаций, осуществляющих свою деятельность в городе Москве.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6.16. Проводить консультации, а также оказывать помощь в рамках своей компетенции, в том числе на базе Государственного бюджетного учреждения города Москвы "Единый центр поддержки", участникам проведения специальной военной операции, а также членам их семе</w:t>
      </w:r>
      <w:r>
        <w:t>й по следующим вопросам: получение мер социальной поддержки, прохождение реабилитации, проведение протезирования и получение технических средств реабилитации, а также по другим вопросам, связанным с предоставлением мер поддержки.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6.17. Оказывать содействие</w:t>
      </w:r>
      <w:r>
        <w:t xml:space="preserve"> в формировании и деятельности постоянно действующих комиссий по регулированию социально-трудовых отношений на всех уровнях социального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6.18. Размещать в организациях информацию с указанием органов и организаций, занимающихся досудебным урегул</w:t>
      </w:r>
      <w:r>
        <w:t>ированием трудовых споров.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6.19. Проводить совместные отраслевые совещания по вопросам социальной ответственности предпринимательства, развития отраслевой системы социального партнерства и заключения отраслевых (межотраслевых) соглашений и коллективных дог</w:t>
      </w:r>
      <w:r>
        <w:t>оворов.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обязуется: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6.20. Обеспечивать условия для участия представителей органов системы социального партнерства в разработке и обсуждении проектов нормативных правовых актов Правительства Москвы в сфере социально-трудовых отношений и связанн</w:t>
      </w:r>
      <w:r>
        <w:t>ых с ними экономических отношений.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6.21. Включать представителей профсоюзов и работодателей в состав формируемых Правительством Москвы, органами исполнительной власти города Москвы комиссий, рабочих групп, коллегий и иных коллегиальных органов по социально</w:t>
      </w:r>
      <w:r>
        <w:t>-трудовым вопросам и связанным с ними экономическим вопросам.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6.22. Продолжить реализацию мер государственной поддержки профсоюзам и организациям профсоюзов (кроме фондов и ассоциаций) по объектам нежилого фонда и земельным участкам, находящимся в собствен</w:t>
      </w:r>
      <w:r>
        <w:t>ности города Москвы и предоставленным им в соответствии с федеральным законодательством, законами города Москвы и иными правовыми актами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6.23. Продолжить реализацию мер государственной поддержки МКПП(р), ее структурным подразделениям и орган</w:t>
      </w:r>
      <w:r>
        <w:t>изациям МКПП(р) в административных округах города Москвы по объектам нежилого фонда и земельным участкам, находящимся в собственности города Москвы и предоставленным им в соответствии с федеральным законодательством, законами города Москвы и иными правовым</w:t>
      </w:r>
      <w:r>
        <w:t>и актами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6.24. Учитывать при оказании финансовой и иной поддержки организациям в качестве основных критериев выполнение работодателем обязанности по своевременной выплате работникам заработной платы, участие в системе социального партнерства</w:t>
      </w:r>
      <w:r>
        <w:t>, соблюдение трудового законодательства.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6.25. Предоставлять ежегодно учреждению дополнительного профессионального образования "Учебно-исследовательский центр Московской Федерации профсоюзов" субсидию на </w:t>
      </w:r>
      <w:r>
        <w:lastRenderedPageBreak/>
        <w:t>обучение представителей сторон социального партнерст</w:t>
      </w:r>
      <w:r>
        <w:t>ва вопросам регулирования социально-трудовых отношений в размере, предусмотренном законом города Москвы о бюджете города Москвы на соответствующий финансовый год и плановый период.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6.26. Предоставлять ежегодно МФП субсидию на организацию и проведение новог</w:t>
      </w:r>
      <w:r>
        <w:t>одних представлений для детей, в том числе в Государственном Кремлевском дворце, в размере заявленных и обоснованных расходов в пределах средств, предусмотренных законом города Москвы о бюджете города Москвы на соответствующий финансовый год и плановый пер</w:t>
      </w:r>
      <w:r>
        <w:t>иод на указанные цели.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6.27. Предоставлять ежегодно МФП субсидию на подготовку и проведение детских оздоровительных мероприятий в размере заявленных и обоснованных расходов в пределах средств, предусмотренных законом города Москвы о бюджете города Москвы н</w:t>
      </w:r>
      <w:r>
        <w:t>а соответствующий финансовый год и плановый период на осуществление указанных мероприятий МФП. При этом одним из направлений использования предоставленной субсидии является частичная компенсация расходов по приобретению путевок для отдыха и оздоровления де</w:t>
      </w:r>
      <w:r>
        <w:t>тей, родители (законные представители) которых имеют место жительства в городе Москве либо которые осуществляют трудовую деятельность на территории города Москвы независимо от их места жительства.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6.28. Предоставлять ежегодно МКПП(р) субсидию на развитие о</w:t>
      </w:r>
      <w:r>
        <w:t>траслевой системы социального партнерства в городе Москве в размере, предусмотренном законом города Москвы о бюджете города Москвы на соответствующий финансовый год и плановый период.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6.29. Предоставлять ежегодно МКПП(р) субсидию на организацию и проведени</w:t>
      </w:r>
      <w:r>
        <w:t xml:space="preserve">е мероприятий для представителей сторон социального партнерства, включая руководителей и специалистов организаций, по вопросам социально-трудовых отношений и связанных с ними экономических отношений в соответствии с Федеральным </w:t>
      </w:r>
      <w:hyperlink r:id="rId15" w:tooltip="Федеральный закон от 27.11.2002 N 156-ФЗ (ред. от 28.11.2015) &quot;Об объединениях работодателей&quot; {КонсультантПлюс}">
        <w:r>
          <w:rPr>
            <w:color w:val="0000FF"/>
          </w:rPr>
          <w:t>законом</w:t>
        </w:r>
      </w:hyperlink>
      <w:r>
        <w:t xml:space="preserve"> от 27 ноября 2002 г. N 156-ФЗ "Об объединениях работо</w:t>
      </w:r>
      <w:r>
        <w:t>дателей" в размере, предусмотренном законом города Москвы о бюджете города Москвы на соответствующий финансовый год и плановый период.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6.30. Предоставлять ежегодно субсидию МКПП(р) на организацию и проведение Московского международного инженерного форума в</w:t>
      </w:r>
      <w:r>
        <w:t xml:space="preserve"> размере, предусмотренном законом города Москвы о бюджете города Москвы на соответствующий финансовый год и плановый период.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6.31. Предоставлять ежегодно субсидию учреждению "Трудовой арбитражный суд для разрешения коллективных трудовых споров" на оказание</w:t>
      </w:r>
      <w:r>
        <w:t xml:space="preserve"> услуг в сфере системы социального партнерства по предотвращению коллективных трудовых споров и содействию разрешения связанных с ними конфликтов в размере, предусмотренном законом города Москвы о бюджете города Москвы на соответствующий финансовый год и п</w:t>
      </w:r>
      <w:r>
        <w:t>лановый период.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6.32. Проводить встречи с активом московских объединений профсоюзов и московских объединений работодателей по вопросам социально-экономического развития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6.33. Заключать направленные работодателям согла</w:t>
      </w:r>
      <w:r>
        <w:t>шения об информационном взаимодействии с Отделением Фонда пенсионного и социального страхования РФ по г. Москве и Московской области в целях представления в электронном виде документов, необходимых для назначения пенсии, а также при необходимости корректир</w:t>
      </w:r>
      <w:r>
        <w:t xml:space="preserve">овки сведений индивидуального (персонифицированного) учета в системе обязательного пенсионного страхования и внесение </w:t>
      </w:r>
      <w:r>
        <w:lastRenderedPageBreak/>
        <w:t>уточнений (дополнений) в индивидуальный лицевой счет для назначения пенсии в кратчайшие сроки без обращения граждан в территориальные орга</w:t>
      </w:r>
      <w:r>
        <w:t>ны Фонда пенсионного и социального страхования Российской Федерации и возможности подачи заявления гражданами в форме электронного документа с использованием Единого портала государственных и муниципальных услуг (функций) и информационной системы Фонда пен</w:t>
      </w:r>
      <w:r>
        <w:t>сионного и социального страхования Российской Федерации "личный кабинет гражданина".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6.34. Обеспечивать условия для беспрепятственного осуществления профсоюзного контроля, в том числе проводимого совместно с органами государственного надзора и контроля, за</w:t>
      </w:r>
      <w:r>
        <w:t xml:space="preserve"> соблюдением трудового законодательства и иных актов, содержащих нормы трудового права. Способствовать инициативе работников по созданию (восстановлению) первичных профсоюзных организаций в целях развития коллективно-договорного регулирования социально-тру</w:t>
      </w:r>
      <w:r>
        <w:t>довых вопросов.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6.35. Обеспечивать право участия представителей работников в заседаниях коллегиального органа управления организации с правом совещательного голоса в соответствии с Трудовым </w:t>
      </w:r>
      <w:hyperlink r:id="rId16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законами, учредительным документом организации, внутренним р</w:t>
      </w:r>
      <w:r>
        <w:t>егламентом, иным внутренним документом организации, коллективным договором, соглашениями.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6.36. Представлять по запросу представителей профсоюзных организаций полную и достоверную информацию, необходимую для заключения и подведения итогов выполнения коллек</w:t>
      </w:r>
      <w:r>
        <w:t>тивных договоров и соглашений.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6.37. Содействовать участию представителей выборных профсоюзных органов в городских профсоюзных мероприятиях.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6.38. Оказывать при участии МКПП(р) содействие организациям при разрешении споров с </w:t>
      </w:r>
      <w:proofErr w:type="spellStart"/>
      <w:r>
        <w:t>ресурсоснабжающими</w:t>
      </w:r>
      <w:proofErr w:type="spellEnd"/>
      <w:r>
        <w:t xml:space="preserve"> организациям</w:t>
      </w:r>
      <w:r>
        <w:t>и, связанных с применением тарифов и объемами поставленных ресурсов, в целях досудебного урегулирования возникших разногласий.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6.39. Проводить при участии МКПП(р) консультирование организаций по вопросам исполнения государственных контрактов (контрактов) в</w:t>
      </w:r>
      <w:r>
        <w:t xml:space="preserve"> целях досудебного урегулирования возникших разногласий.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и 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6.40. Содействовать заключению отдельных двухсторонних соглашений между работодателем и первичной профсоюзной организацией о предоставлении льгот и гарантий для чл</w:t>
      </w:r>
      <w:r>
        <w:t>енов профсоюза.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6.41. Принимать участие в разработке и обсуждении проектов законодательных и иных нормативных правовых актов города Москвы, приглашать представителей заинтересованных органов исполнительной власти города Москвы к участию в мероприятиях, в том числе заседан</w:t>
      </w:r>
      <w:r>
        <w:t>иях коллегиальных органов МКПП(р), МФП и их окружных и отраслевых объединений при рассмотрении вопросов в области социально-трудовых отношений и связанных с ними экономических отношений.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6.42. Осуществлять экспертизу проектов федеральных законов и проектов</w:t>
      </w:r>
      <w:r>
        <w:t xml:space="preserve"> нормативных правовых актов города Москвы в области социально-трудовых отношений и связанных с ними экономических отношений, направленных Правительством Москвы, и принимать решения по </w:t>
      </w:r>
      <w:r>
        <w:lastRenderedPageBreak/>
        <w:t>итогам их рассмотрения в установленном порядке.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6.43. МКПП(р) и территориальные союзы работодателей в административных округах города Москвы в случае обращения работодателя имеют право рассмотреть и подтвердить в письменной форме деловую репутацию в области социально-трудовых и связанных с ними экономич</w:t>
      </w:r>
      <w:r>
        <w:t>еских отношений.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Профсоюзы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6.44. Оказывать бесплатную консультационную правовую помощь профсоюзным организациям, членам профсоюза, работникам организаций, не состоящим в профсоюзе, по правовым вопросам и вопросам охраны труда, а также ищущим работу гражданам по вопросам трудового за</w:t>
      </w:r>
      <w:r>
        <w:t>конодательства на сайте Московской Федерации профсоюзов в информационно-телекоммуникационной сети Интернет, в том числе в режиме онлайн, а также размещать на указанном сайте информационные материалы правового характера.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6.45. Не выступать организаторами за</w:t>
      </w:r>
      <w:r>
        <w:t>бастовок в случае выполнения Правительством Москвы и работодателями обязательств, предусмотренных настоящим Соглашением, а также отраслевыми и окружными соглашениями и коллективными договорами.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Раздел 7. В ОБЛАСТИ ИНФОРМАЦИОННОЙ ПОЛИТИКИ</w:t>
      </w:r>
    </w:p>
    <w:p w:rsidR="000E2B0F" w:rsidRDefault="000A3651">
      <w:pPr>
        <w:pStyle w:val="ConsPlusTitle0"/>
        <w:jc w:val="center"/>
      </w:pPr>
      <w:r>
        <w:t>И ОБМЕНА ИНФОРМАЦ</w:t>
      </w:r>
      <w:r>
        <w:t>ИЕЙ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Стороны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7.1. Оказывать содействие в информировании жителей города Москвы через средства массовой информации, информационно-телекоммуникационную сеть Интернет о положении на рынке труда, недопустимости и административной ответственности за о</w:t>
      </w:r>
      <w:r>
        <w:t>существление нелегальной занятости, возможностях работодателей по трудоустройству лиц с ограниченными возможностями здоровья и молодежи, программах и мероприятиях, проводимых органами социальной защиты населения города Москвы для лиц в возрасте 50 лет и ст</w:t>
      </w:r>
      <w:r>
        <w:t>арше, об организациях, проводящих профессионально-ориентационные мероприятия.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7.2. Информировать Стороны в письменной форме о принимаемых решениях и нормативных правовых актах города Москвы по вопросам, которые являются предметом настоящего Соглашения, а т</w:t>
      </w:r>
      <w:r>
        <w:t>акже по вопросам регулирования социально-трудовых отношений и связанных с ними экономических отношений.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7.3. Оказывать содействие (в пределах полномочий) в регулярном опубликовании в средствах массовой информации и распространении через информационно-телек</w:t>
      </w:r>
      <w:r>
        <w:t>оммуникационную сеть Интернет материалов, посвященных деятельности сторон социального партнерства.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7.4. Размещать на сайтах Сторон в информационно-телекоммуникационной сети Интернет официальную символику Сторон, ссылки на сайты Сторон в информационно-телек</w:t>
      </w:r>
      <w:r>
        <w:t>оммуникационной сети Интернет.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обязуется: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7.5. Оказывать содействие МФП и МКПП(р) в размещении информации на информационных </w:t>
      </w:r>
      <w:r>
        <w:lastRenderedPageBreak/>
        <w:t>конструкциях в установленном правовыми актами города Москвы порядке.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7.6. Размещать (при обращении) информацию об оказ</w:t>
      </w:r>
      <w:r>
        <w:t>ании бесплатной консультационной и информационной помощи работодателям, а также иных мероприятиях, проводимых московскими объединениями работодателей в центрах поддержки и развития малого и среднего предпринимательства и иных организациях, подведомственных</w:t>
      </w:r>
      <w:r>
        <w:t xml:space="preserve"> органам исполнительной власти города Москвы.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Правительство и Работодатели обязуются: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7.7. Оказывать содействие в выпуске совместных номеров специализированного периодического информационного издания для освещения деятельности Правительства Москвы в сфере </w:t>
      </w:r>
      <w:r>
        <w:t>промышленности "Дайджест московской промышленности".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  <w:outlineLvl w:val="1"/>
      </w:pPr>
      <w:r>
        <w:t>Раздел 8. ЗАКЛЮЧИТЕЛЬНЫЕ ПОЛОЖЕНИЯ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>8.1. Органы исполнительной власти города Москвы в соответствии с законом города Москвы о бюджете города Москвы на соответствующий финансовый год и плановый период и п</w:t>
      </w:r>
      <w:r>
        <w:t>остановлением Правительства Москвы о предоставлении субсидий, грантов в форме субсидий из бюджета города Москвы юридическим лицам, индивидуальным предпринимателям, физическим лицам предусматривают субсидии на цели выполнения обязательств настоящего Соглаше</w:t>
      </w:r>
      <w:r>
        <w:t>ния, городских отраслевых, межотраслевых соглашений.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8.2. Размеры субсидий, указанных в настоящем Соглашении, предусматриваемые в проекте закона города Москвы о бюджете города Москвы на очередной финансовый год и плановый период, корректируются в установленном порядке.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8.3. Стороны договорились, что рассмотр</w:t>
      </w:r>
      <w:r>
        <w:t>ение заявления профсоюзов о нарушении работодателями условий настоящего Соглашения осуществляется в соответствии с законодательством.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8.4. Настоящее Соглашение открыто для присоединения всех организаций, индивидуальных предпринимателей, осуществляющих деят</w:t>
      </w:r>
      <w:r>
        <w:t xml:space="preserve">ельность на территории города Москвы, в порядке, определяемом </w:t>
      </w:r>
      <w:hyperlink r:id="rId17" w:tooltip="Закон г. Москвы от 11.11.2009 N 4 (ред. от 19.05.2021) &quot;О социальном партнерстве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11 ноября 2009 г. N 4 "О социальном партнерстве в городе Москве".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8.5. Рекомендации </w:t>
      </w:r>
      <w:hyperlink w:anchor="P310" w:tooltip="ПУНКТЫ,">
        <w:r>
          <w:rPr>
            <w:color w:val="0000FF"/>
          </w:rPr>
          <w:t>пунктов</w:t>
        </w:r>
      </w:hyperlink>
      <w:r>
        <w:t xml:space="preserve"> для включения в коллективные договоры и соглашения, указанные в п</w:t>
      </w:r>
      <w:r>
        <w:t>риложении к настоящему Соглашению, являются неотъемлемой частью настоящего Соглашения.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8.6. В целях обеспечения реализации настоящего Соглашения, дальнейшего развития социального партнерства Стороны на основе взаимных консультаций в рамках МТК разрабатываю</w:t>
      </w:r>
      <w:r>
        <w:t>т документы, принимают необходимые решения, формируют предложения федеральным органам государственной власти, органам государственной власти города Москвы, Российской трехсторонней комиссии по регулированию социально-трудовых отношений, Трехсторонней комис</w:t>
      </w:r>
      <w:r>
        <w:t>сии по регулированию социально-трудовых отношений Центрального федерального округа и принимают меры по их реализации.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8.7. Обязательства работодателей принимают на себя также две другие Стороны в той мере, в которой они осуществляют эти функции. Сторонами </w:t>
      </w:r>
      <w:r>
        <w:t xml:space="preserve">социального партнерства осуществляется контроль за соблюдением настоящего Соглашения, составляется план посещения организаций и </w:t>
      </w:r>
      <w:r>
        <w:lastRenderedPageBreak/>
        <w:t xml:space="preserve">выносится на обсуждение Сторон. Контроль осуществляется с участием Сторон. Инициатором проведения контрольных мероприятий может </w:t>
      </w:r>
      <w:r>
        <w:t>выступать любая Сторона. Документы по запросу одной из Сторон предоставляются в срок не позднее трех рабочих дней со дня получения соответствующего запроса. Решение о проведении посещения организаций принимается одной из Сторон при наличии в представленных</w:t>
      </w:r>
      <w:r>
        <w:t xml:space="preserve"> документах достоверных сведений о невыполнении обязательств, принятых Сторонами. Взаимные консультации проводятся в срок не позднее 7 рабочих дней, следующих за днем поступления от Стороны письменного уведомления.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8.8. Стороны обязуются в I квартале 2027 </w:t>
      </w:r>
      <w:r>
        <w:t>г. подготовить проект Московского трехстороннего соглашения между Правительством Москвы, московскими объединениями профсоюзов, московскими объединениями работодателей на 2028 год и соответствующие годы.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8.9. Стороны обязуются в IV квартале 2027 г. рассмотр</w:t>
      </w:r>
      <w:r>
        <w:t>еть и заключить Московское трехстороннее соглашение между Правительством Москвы, московскими объединениями профсоюзов, московскими объединениями работодателей на 2028 год и соответствующие годы.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8.10. Настоящее Соглашение вступает в силу с 1 января 2025 г.</w:t>
      </w:r>
      <w:r>
        <w:t xml:space="preserve"> и действует до дня вступления в силу нового Московского трехстороннего соглашения между Правительством Москвы, московскими объединениями профсоюзов, московскими объединениями работодателей.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jc w:val="right"/>
      </w:pPr>
      <w:r>
        <w:t>Мэр Москвы</w:t>
      </w:r>
    </w:p>
    <w:p w:rsidR="000E2B0F" w:rsidRDefault="000A3651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0E2B0F" w:rsidRDefault="000A3651">
      <w:pPr>
        <w:pStyle w:val="ConsPlusNormal0"/>
        <w:jc w:val="right"/>
      </w:pPr>
      <w:r>
        <w:t>28.12.2024 N 77-1706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jc w:val="right"/>
      </w:pPr>
      <w:r>
        <w:t>Председатель Моско</w:t>
      </w:r>
      <w:r>
        <w:t>вской</w:t>
      </w:r>
    </w:p>
    <w:p w:rsidR="000E2B0F" w:rsidRDefault="000A3651">
      <w:pPr>
        <w:pStyle w:val="ConsPlusNormal0"/>
        <w:jc w:val="right"/>
      </w:pPr>
      <w:r>
        <w:t>Федерации профсоюзов</w:t>
      </w:r>
    </w:p>
    <w:p w:rsidR="000E2B0F" w:rsidRDefault="000A3651">
      <w:pPr>
        <w:pStyle w:val="ConsPlusNormal0"/>
        <w:jc w:val="right"/>
      </w:pPr>
      <w:r>
        <w:t>Ю.К. Павлов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jc w:val="right"/>
      </w:pPr>
      <w:r>
        <w:t>Председатель Московской</w:t>
      </w:r>
    </w:p>
    <w:p w:rsidR="000E2B0F" w:rsidRDefault="000A3651">
      <w:pPr>
        <w:pStyle w:val="ConsPlusNormal0"/>
        <w:jc w:val="right"/>
      </w:pPr>
      <w:r>
        <w:t>Конфедерации промышленников</w:t>
      </w:r>
    </w:p>
    <w:p w:rsidR="000E2B0F" w:rsidRDefault="000A3651">
      <w:pPr>
        <w:pStyle w:val="ConsPlusNormal0"/>
        <w:jc w:val="right"/>
      </w:pPr>
      <w:r>
        <w:t>и предпринимателей (работодателей)</w:t>
      </w:r>
    </w:p>
    <w:p w:rsidR="000E2B0F" w:rsidRDefault="000A3651">
      <w:pPr>
        <w:pStyle w:val="ConsPlusNormal0"/>
        <w:jc w:val="right"/>
      </w:pPr>
      <w:r>
        <w:t>Е.В. Панина</w:t>
      </w:r>
    </w:p>
    <w:p w:rsidR="000E2B0F" w:rsidRDefault="000E2B0F">
      <w:pPr>
        <w:pStyle w:val="ConsPlusNormal0"/>
        <w:jc w:val="both"/>
      </w:pPr>
    </w:p>
    <w:p w:rsidR="000E2B0F" w:rsidRDefault="000E2B0F">
      <w:pPr>
        <w:pStyle w:val="ConsPlusNormal0"/>
        <w:jc w:val="both"/>
      </w:pPr>
    </w:p>
    <w:p w:rsidR="000E2B0F" w:rsidRDefault="000E2B0F">
      <w:pPr>
        <w:pStyle w:val="ConsPlusNormal0"/>
        <w:jc w:val="both"/>
      </w:pPr>
    </w:p>
    <w:p w:rsidR="000E2B0F" w:rsidRDefault="000E2B0F">
      <w:pPr>
        <w:pStyle w:val="ConsPlusNormal0"/>
        <w:jc w:val="both"/>
      </w:pP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jc w:val="right"/>
        <w:outlineLvl w:val="0"/>
      </w:pPr>
      <w:r>
        <w:t>Приложение</w:t>
      </w:r>
    </w:p>
    <w:p w:rsidR="000E2B0F" w:rsidRDefault="000A3651">
      <w:pPr>
        <w:pStyle w:val="ConsPlusNormal0"/>
        <w:jc w:val="right"/>
      </w:pPr>
      <w:r>
        <w:t>к Московскому трехстороннему</w:t>
      </w:r>
    </w:p>
    <w:p w:rsidR="000E2B0F" w:rsidRDefault="000A3651">
      <w:pPr>
        <w:pStyle w:val="ConsPlusNormal0"/>
        <w:jc w:val="right"/>
      </w:pPr>
      <w:r>
        <w:t>соглашению на 2025-2027 годы</w:t>
      </w:r>
    </w:p>
    <w:p w:rsidR="000E2B0F" w:rsidRDefault="000A3651">
      <w:pPr>
        <w:pStyle w:val="ConsPlusNormal0"/>
        <w:jc w:val="right"/>
      </w:pPr>
      <w:r>
        <w:t>между Правительством Москвы,</w:t>
      </w:r>
    </w:p>
    <w:p w:rsidR="000E2B0F" w:rsidRDefault="000A3651">
      <w:pPr>
        <w:pStyle w:val="ConsPlusNormal0"/>
        <w:jc w:val="right"/>
      </w:pPr>
      <w:r>
        <w:t>московскими объединениями</w:t>
      </w:r>
    </w:p>
    <w:p w:rsidR="000E2B0F" w:rsidRDefault="000A3651">
      <w:pPr>
        <w:pStyle w:val="ConsPlusNormal0"/>
        <w:jc w:val="right"/>
      </w:pPr>
      <w:r>
        <w:t>профсоюзов и московскими</w:t>
      </w:r>
    </w:p>
    <w:p w:rsidR="000E2B0F" w:rsidRDefault="000A3651">
      <w:pPr>
        <w:pStyle w:val="ConsPlusNormal0"/>
        <w:jc w:val="right"/>
      </w:pPr>
      <w:r>
        <w:t>объединениями работодателей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Title0"/>
        <w:jc w:val="center"/>
      </w:pPr>
      <w:bookmarkStart w:id="2" w:name="P310"/>
      <w:bookmarkEnd w:id="2"/>
      <w:r>
        <w:t>ПУНКТЫ,</w:t>
      </w:r>
    </w:p>
    <w:p w:rsidR="000E2B0F" w:rsidRDefault="000A3651">
      <w:pPr>
        <w:pStyle w:val="ConsPlusTitle0"/>
        <w:jc w:val="center"/>
      </w:pPr>
      <w:r>
        <w:t>РЕКОМЕНДОВАННЫЕ ДЛЯ ВКЛЮЧЕНИЯ В КОЛЛЕКТИВНЫЕ</w:t>
      </w:r>
    </w:p>
    <w:p w:rsidR="000E2B0F" w:rsidRDefault="000A3651">
      <w:pPr>
        <w:pStyle w:val="ConsPlusTitle0"/>
        <w:jc w:val="center"/>
      </w:pPr>
      <w:r>
        <w:t>ДОГОВОРЫ И СОГЛАШЕНИЯ</w:t>
      </w:r>
    </w:p>
    <w:p w:rsidR="000E2B0F" w:rsidRDefault="000E2B0F">
      <w:pPr>
        <w:pStyle w:val="ConsPlusNormal0"/>
        <w:jc w:val="both"/>
      </w:pPr>
    </w:p>
    <w:p w:rsidR="000E2B0F" w:rsidRDefault="000A3651">
      <w:pPr>
        <w:pStyle w:val="ConsPlusNormal0"/>
        <w:ind w:firstLine="540"/>
        <w:jc w:val="both"/>
      </w:pPr>
      <w:r>
        <w:t xml:space="preserve">1. Предоставлять работникам, увольняемым в связи с ликвидацией организации или </w:t>
      </w:r>
      <w:r>
        <w:lastRenderedPageBreak/>
        <w:t xml:space="preserve">сокращением </w:t>
      </w:r>
      <w:proofErr w:type="gramStart"/>
      <w:r>
        <w:t>численности</w:t>
      </w:r>
      <w:proofErr w:type="gramEnd"/>
      <w:r>
        <w:t xml:space="preserve"> или штата работников организации, возможность пройти профессиональное обучение и получить дополнительное профессиональное образование.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2. Перечислять при</w:t>
      </w:r>
      <w:r>
        <w:t xml:space="preserve"> наличии письменных заявлений работников - членов профсоюза на счет профсоюзных организаций в соответствии с решением выборного коллегиального органа первичной профсоюзной организации бесплатно ежемесячно членские профсоюзные взносы из начисленной заработн</w:t>
      </w:r>
      <w:r>
        <w:t>ой платы работников. Работодатель не вправе задерживать перечисление указанных средств. Заявления работников сохраняют свою силу при смене руководителя (собственника организации).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3. Ежемесячно перечислять на счет профсоюзной организации по письменным заяв</w:t>
      </w:r>
      <w:r>
        <w:t>лениям работников, не являющихся членами профсоюза (при их наличии), установленный коллективным договором взнос из заработной платы указанных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4. Не допускать нецелевого использования средств, предназначенных для оплаты труда. Представлять профс</w:t>
      </w:r>
      <w:r>
        <w:t>оюзам необходимую информацию по формированию и расходованию фонда оплаты труда.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5. Устанавливать системы оплаты труда и определять системы нормирования труда с учетом мнения (по согласованию) соответствующих профсоюзов (объединений профсоюзов).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6. Сверхуро</w:t>
      </w:r>
      <w:r>
        <w:t>чная работа оплачивается исходя из размера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выплаты, за первые два часа работы не менее чем в полуторном ра</w:t>
      </w:r>
      <w:r>
        <w:t>змере, за последующие часы - не менее чем в двойном размере.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7. Извещать работника о составных частях заработной платы в порядке, установленном локальными нормативными актами, принятыми с учетом мнения представительного органа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8. Осуществлять п</w:t>
      </w:r>
      <w:r>
        <w:t>рофсоюзный контроль за предоставлением сведений в Фонд пенсионного и социального страхования Российской Федерации для осуществления всех видов страхового обеспечения, производимых за счет средств бюджета Фонда пенсионного и социального страхования Российск</w:t>
      </w:r>
      <w:r>
        <w:t>ой Федерации, включая сведения в части оплаты первых трех дней временной нетрудоспособности за счет средств работодателя.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9. Включать положения и обязательства, регулирующие особенности работы дистанционных работников: порядок их взаимодействия с работодат</w:t>
      </w:r>
      <w:r>
        <w:t>елем, режимы рабочего времени и времени отдыха, особенности организации труда, дополнительные гарантии по оплате труда.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10. В целях закрепления рабочих кадров на производстве направлять усилия на восстановление наставничества, обеспечивающего преемственнос</w:t>
      </w:r>
      <w:r>
        <w:t>ть поколений, сохранение накопленного профессионального опыта.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11. Разрабатывать и внедрять локальные нормативные акты по вопросам наставничества.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12. Предоставлять: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- возможность повышения квалификации и дальнейшего обучения молодежи;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- профессиональное обучение и переобучение женщин, имеющих перерывы в трудовой деятельности, вызванные необходимостью ухода за детьми.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13. Предусматривать отчисление средств на негосударственное пенсионное обеспечение и добровольное медицинское страхование</w:t>
      </w:r>
      <w:r>
        <w:t xml:space="preserve"> работников и членов их семей.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14. Устанавливать дополнительные меры социальной поддержки работникам, имеющим трудовые заслуги и длительный стаж работы в организации, при выходе их на пенсию. Предоставлять вышедшим на пенсию работникам возможности пользова</w:t>
      </w:r>
      <w:r>
        <w:t>ться социальными услугами и социальными объектами организации.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15. Предусматривать меры по поддержке семей, имеющих трех и более детей, при наличии финансовых возможностей работодателя.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16. Предусматривать поддержку работников на период нахождения в отпуск</w:t>
      </w:r>
      <w:r>
        <w:t>е по беременности и родам и отпуске по уходу за ребенком до достижения им возраста полутора лет.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17. Осуществлять дополнительное добровольное страхование работников от несчастных случаев на производстве и профессиональных заболеваний, работающих во вредных</w:t>
      </w:r>
      <w:r>
        <w:t xml:space="preserve"> и (или) опасных условиях труда или подверженных повышенному риску возникновения профессиональных заболеваний и несчастных случаев на производстве.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18. Устанавливать в случае трудового увечья, полученного работником от несчастного случая на производстве, р</w:t>
      </w:r>
      <w:r>
        <w:t>азмер единовременной денежной компенсации, определяемый в соответствии со степенью утраты профессиональной трудоспособности исходя из 50-кратного размера минимальной заработной платы в городе Москве и уменьшаемый в зависимости от степени вины потерпевшего,</w:t>
      </w:r>
      <w:r>
        <w:t xml:space="preserve"> но не более чем на 25 процентов. Основанием для выплаты денежной компенсации является заявление от одного из членов семьи пострадавшего, которое подается работодателю в письменной форме.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19. Предусматривать возможность дополнительных льгот и гарантий упол</w:t>
      </w:r>
      <w:r>
        <w:t>номоченным (доверенным) лицам по охране труда профсоюзов (в том числе для осуществления общественного контроля за соблюдением прав и законных интересов работников в области охраны труда) с сохранением места работы (должности), среднего заработка и ежегодно</w:t>
      </w:r>
      <w:r>
        <w:t>го дополнительного оплаченного отпуска.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20. Предусматривать дополнительные гарантии работникам, избранным в состав выборных коллегиальных органов профсоюзной организации и не освобожденным от основной работы, при расторжении с ними трудового договора по ин</w:t>
      </w:r>
      <w:r>
        <w:t>ициативе работодателя.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21. Предусматривать возможность согласования с вышестоящим выборным профсоюзным органом расторжения трудового договора по инициативе работодателя с работником, избранным в состав выборного коллегиального органа профсоюзной организаци</w:t>
      </w:r>
      <w:r>
        <w:t>и и не освобожденным от основной работы.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22. Учитывать мнение первичных профсоюзных организаций при привлечении и использовании иностранных работников в организации.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23. Предоставлять право председателю первичной профсоюзной организации или его заместителю</w:t>
      </w:r>
      <w:r>
        <w:t xml:space="preserve"> принимать участие в оперативных совещаниях и заседаниях правления организации с правом голоса в соответствии с уставными документами или коллективным договором.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 xml:space="preserve">24. Предусматривать включение положений о передаче коллективного трудового спора в случае его </w:t>
      </w:r>
      <w:r>
        <w:t>возникновения на рассмотрение в учреждение "Трудовой арбитражный суд для разрешения коллективных трудовых споров" и выполнении его решений.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lastRenderedPageBreak/>
        <w:t>25. Создавать молодежные советы в организации, содействовать их работе.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26. Предусматривать проведение конкурсов про</w:t>
      </w:r>
      <w:r>
        <w:t>фессионального мастерства.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27. Организовывать культурно-массовые корпоративные мероприятия, спортивные праздники и соревнования для продвижения здорового образа жизни, трудовых и семейных ценностей.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28. Подготовка работников (профессиональное образование и</w:t>
      </w:r>
      <w:r>
        <w:t xml:space="preserve"> профессиональное обучение) и получение дополнительного профессионального образования, а также прохождение независимой оценки квалификации по направлению работодателя производятся за счет средств работодателя.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29. Работодатель, численность работников котор</w:t>
      </w:r>
      <w:r>
        <w:t>ого превышает 100 человек, безвозмездно предоставляет в пользование выборным органам первичных профсоюзных организаций как минимум одно оборудованное, отапливаемое, электрифицированное помещение, а также оргтехнику, средства связи и необходимые нормативные</w:t>
      </w:r>
      <w:r>
        <w:t xml:space="preserve"> правовые документы. Другие улучшающие условия для обеспечения деятельности указанных профсоюзных органов могут быть предусмотрены коллективным договором.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30. В порядке и на условиях, установленных в организациях, поощрять работников, подтвердивших уровень</w:t>
      </w:r>
      <w:r>
        <w:t xml:space="preserve"> своей профессиональной квалификации по итогам профессионального экзамена и получивших свидетельство о квалификации, в том числе предусматривая при прочих равных условиях дополнительные гарантии для данной категории работников.</w:t>
      </w:r>
    </w:p>
    <w:p w:rsidR="000E2B0F" w:rsidRDefault="000A3651">
      <w:pPr>
        <w:pStyle w:val="ConsPlusNormal0"/>
        <w:spacing w:before="240"/>
        <w:ind w:firstLine="540"/>
        <w:jc w:val="both"/>
      </w:pPr>
      <w:r>
        <w:t>31. Проводить с полномочными</w:t>
      </w:r>
      <w:r>
        <w:t xml:space="preserve"> представителями работников консультации по вопросам включения в локальные нормативные акты работодателей условий временного отстранения от работы работников, занятых на рабочих местах с высокими профессиональными рисками, не прошедших независимую оценку к</w:t>
      </w:r>
      <w:r>
        <w:t xml:space="preserve">валификации по направлению работодателя (в случаях, если требования к квалификации установлены Трудовым </w:t>
      </w:r>
      <w:hyperlink r:id="rId18" w:tooltip="&quot;Трудовой кодекс Российской Федерации&quot; от 30.12.2001 N 197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иными нормативными правовыми актами Российской Федерации, города Москвы).</w:t>
      </w:r>
    </w:p>
    <w:p w:rsidR="000E2B0F" w:rsidRDefault="000E2B0F">
      <w:pPr>
        <w:pStyle w:val="ConsPlusNormal0"/>
        <w:jc w:val="both"/>
      </w:pPr>
    </w:p>
    <w:p w:rsidR="000E2B0F" w:rsidRDefault="000E2B0F">
      <w:pPr>
        <w:pStyle w:val="ConsPlusNormal0"/>
        <w:jc w:val="both"/>
      </w:pPr>
    </w:p>
    <w:p w:rsidR="000E2B0F" w:rsidRDefault="000E2B0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E2B0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51" w:rsidRDefault="000A3651">
      <w:r>
        <w:separator/>
      </w:r>
    </w:p>
  </w:endnote>
  <w:endnote w:type="continuationSeparator" w:id="0">
    <w:p w:rsidR="000A3651" w:rsidRDefault="000A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0F" w:rsidRDefault="000E2B0F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0F" w:rsidRDefault="000E2B0F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51" w:rsidRDefault="000A3651">
      <w:r>
        <w:separator/>
      </w:r>
    </w:p>
  </w:footnote>
  <w:footnote w:type="continuationSeparator" w:id="0">
    <w:p w:rsidR="000A3651" w:rsidRDefault="000A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0F" w:rsidRDefault="000E2B0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B0F" w:rsidRDefault="000E2B0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0F"/>
    <w:rsid w:val="000A3651"/>
    <w:rsid w:val="000E2B0F"/>
    <w:rsid w:val="0082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8177"/>
  <w15:docId w15:val="{4ECA4B05-6DB6-4385-B893-5FBE9478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273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3E9"/>
  </w:style>
  <w:style w:type="paragraph" w:styleId="a5">
    <w:name w:val="footer"/>
    <w:basedOn w:val="a"/>
    <w:link w:val="a6"/>
    <w:uiPriority w:val="99"/>
    <w:unhideWhenUsed/>
    <w:rsid w:val="008273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MLAW&amp;n=211972&amp;date=14.01.2026" TargetMode="External"/><Relationship Id="rId13" Type="http://schemas.openxmlformats.org/officeDocument/2006/relationships/hyperlink" Target="https://docs7.online-sps.ru/cgi/online.cgi?req=doc&amp;base=LAW&amp;n=523253&amp;date=14.01.2026&amp;dst=709&amp;field=134" TargetMode="External"/><Relationship Id="rId18" Type="http://schemas.openxmlformats.org/officeDocument/2006/relationships/hyperlink" Target="https://docs7.online-sps.ru/cgi/online.cgi?req=doc&amp;base=LAW&amp;n=523253&amp;date=14.01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docs7.online-sps.ru/cgi/online.cgi?req=doc&amp;base=LAW&amp;n=523253&amp;date=14.01.2026" TargetMode="External"/><Relationship Id="rId12" Type="http://schemas.openxmlformats.org/officeDocument/2006/relationships/hyperlink" Target="https://docs7.online-sps.ru/cgi/online.cgi?req=doc&amp;base=LAW&amp;n=523253&amp;date=14.01.2026&amp;dst=102527&amp;field=134" TargetMode="External"/><Relationship Id="rId17" Type="http://schemas.openxmlformats.org/officeDocument/2006/relationships/hyperlink" Target="https://docs7.online-sps.ru/cgi/online.cgi?req=doc&amp;base=MLAW&amp;n=211972&amp;date=14.01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523253&amp;date=14.01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2875&amp;date=14.01.2026" TargetMode="External"/><Relationship Id="rId11" Type="http://schemas.openxmlformats.org/officeDocument/2006/relationships/hyperlink" Target="https://docs7.online-sps.ru/cgi/online.cgi?req=doc&amp;base=MLAW&amp;n=439106&amp;date=14.01.2026&amp;dst=100004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189617&amp;date=14.01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7.online-sps.ru/cgi/online.cgi?req=doc&amp;base=LAW&amp;n=189617&amp;date=14.01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2875&amp;date=14.01.2026" TargetMode="External"/><Relationship Id="rId14" Type="http://schemas.openxmlformats.org/officeDocument/2006/relationships/hyperlink" Target="https://docs7.online-sps.ru/cgi/online.cgi?req=doc&amp;base=LAW&amp;n=523253&amp;date=14.01.2026&amp;dst=101008&amp;field=13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10236</Words>
  <Characters>58349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"Московское трехстороннее соглашение на 2025-2027 годы между Правительством Москвы, московскими объединениями профсоюзов и московскими объединениями работодателей"
(Заключено 28.12.2024)
(ред. от 11.12.2025)</vt:lpstr>
    </vt:vector>
  </TitlesOfParts>
  <Company>КонсультантПлюс Версия 4025.00.30</Company>
  <LinksUpToDate>false</LinksUpToDate>
  <CharactersWithSpaces>68449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"Московское трехстороннее соглашение на 2025-2027 годы между Правительством Москвы, московскими объединениями профсоюзов и московскими объединениями работодателей"
(Заключено 28.12.2024)
(ред. от 11.12.2025)</dc:title>
  <dc:creator>User</dc:creator>
  <cp:lastModifiedBy>User</cp:lastModifiedBy>
  <cp:revision>2</cp:revision>
  <dcterms:created xsi:type="dcterms:W3CDTF">2026-01-14T12:18:00Z</dcterms:created>
  <dcterms:modified xsi:type="dcterms:W3CDTF">2026-01-14T12:18:00Z</dcterms:modified>
</cp:coreProperties>
</file>