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3A2F0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A2F03" w:rsidRDefault="003A2F03">
            <w:pPr>
              <w:pStyle w:val="ConsPlusTitlePage0"/>
            </w:pPr>
          </w:p>
        </w:tc>
      </w:tr>
      <w:tr w:rsidR="003A2F03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A2F03" w:rsidRDefault="00707DAB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Москвы от 28.09.2021 N 1499-ПП</w:t>
            </w:r>
            <w:r>
              <w:rPr>
                <w:sz w:val="48"/>
              </w:rPr>
              <w:br/>
              <w:t>(ред. от 16.06.2026)</w:t>
            </w:r>
            <w:r>
              <w:rPr>
                <w:sz w:val="48"/>
              </w:rPr>
              <w:br/>
              <w:t>"Об утверждении Положения о региональном государственном контроле (надзоре) за приемом на работу инвалидов в пределах установленной квоты"</w:t>
            </w:r>
          </w:p>
        </w:tc>
      </w:tr>
      <w:tr w:rsidR="003A2F0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A2F03" w:rsidRDefault="00707DAB">
            <w:pPr>
              <w:pStyle w:val="ConsPlusTitlePage0"/>
              <w:jc w:val="center"/>
            </w:pPr>
            <w:r>
              <w:rPr>
                <w:sz w:val="28"/>
              </w:rPr>
              <w:br/>
              <w:t> </w:t>
            </w:r>
          </w:p>
        </w:tc>
      </w:tr>
    </w:tbl>
    <w:p w:rsidR="003A2F03" w:rsidRDefault="003A2F03">
      <w:pPr>
        <w:pStyle w:val="ConsPlusNormal0"/>
        <w:sectPr w:rsidR="003A2F03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3A2F03" w:rsidRDefault="003A2F03">
      <w:pPr>
        <w:pStyle w:val="ConsPlusNormal0"/>
        <w:jc w:val="both"/>
        <w:outlineLvl w:val="0"/>
      </w:pPr>
    </w:p>
    <w:p w:rsidR="003A2F03" w:rsidRDefault="00707DAB">
      <w:pPr>
        <w:pStyle w:val="ConsPlusTitle0"/>
        <w:jc w:val="center"/>
        <w:outlineLvl w:val="0"/>
      </w:pPr>
      <w:r>
        <w:t>ПРАВИТЕЛЬСТВО МОСКВЫ</w:t>
      </w:r>
    </w:p>
    <w:p w:rsidR="003A2F03" w:rsidRDefault="003A2F03">
      <w:pPr>
        <w:pStyle w:val="ConsPlusTitle0"/>
        <w:jc w:val="both"/>
      </w:pPr>
    </w:p>
    <w:p w:rsidR="003A2F03" w:rsidRDefault="00707DAB">
      <w:pPr>
        <w:pStyle w:val="ConsPlusTitle0"/>
        <w:jc w:val="center"/>
      </w:pPr>
      <w:r>
        <w:t>ПОСТАНОВЛЕНИЕ</w:t>
      </w:r>
    </w:p>
    <w:p w:rsidR="003A2F03" w:rsidRDefault="00707DAB">
      <w:pPr>
        <w:pStyle w:val="ConsPlusTitle0"/>
        <w:jc w:val="center"/>
      </w:pPr>
      <w:r>
        <w:t>от 28 сентября 2021 г. N 1499-ПП</w:t>
      </w:r>
    </w:p>
    <w:p w:rsidR="003A2F03" w:rsidRDefault="003A2F03">
      <w:pPr>
        <w:pStyle w:val="ConsPlusTitle0"/>
        <w:jc w:val="both"/>
      </w:pPr>
    </w:p>
    <w:p w:rsidR="003A2F03" w:rsidRDefault="00707DAB">
      <w:pPr>
        <w:pStyle w:val="ConsPlusTitle0"/>
        <w:jc w:val="center"/>
      </w:pPr>
      <w:r>
        <w:t>ОБ УТВЕРЖДЕНИИ ПОЛОЖЕНИЯ О РЕГИОНАЛЬНОМ ГОСУДАРСТВЕННОМ</w:t>
      </w:r>
    </w:p>
    <w:p w:rsidR="003A2F03" w:rsidRDefault="00707DAB">
      <w:pPr>
        <w:pStyle w:val="ConsPlusTitle0"/>
        <w:jc w:val="center"/>
      </w:pPr>
      <w:r>
        <w:t>КОНТРОЛЕ (НАДЗОРЕ) ЗА ПРИЕМОМ НА РАБОТУ ИНВАЛИДОВ В ПРЕДЕЛАХ</w:t>
      </w:r>
    </w:p>
    <w:p w:rsidR="003A2F03" w:rsidRDefault="00707DAB">
      <w:pPr>
        <w:pStyle w:val="ConsPlusTitle0"/>
        <w:jc w:val="center"/>
      </w:pPr>
      <w:r>
        <w:t>УСТАНОВЛЕННОЙ КВОТЫ</w:t>
      </w:r>
    </w:p>
    <w:p w:rsidR="003A2F03" w:rsidRDefault="003A2F03">
      <w:pPr>
        <w:pStyle w:val="ConsPlusNormal0"/>
        <w:spacing w:after="1"/>
      </w:pPr>
    </w:p>
    <w:p w:rsidR="001B7563" w:rsidRDefault="001B7563" w:rsidP="001B7563">
      <w:pPr>
        <w:pStyle w:val="ConsPlusNormal0"/>
        <w:jc w:val="center"/>
      </w:pPr>
      <w:r>
        <w:t>Список изменяющих документов</w:t>
      </w:r>
    </w:p>
    <w:p w:rsidR="001B7563" w:rsidRDefault="001B7563" w:rsidP="001B7563">
      <w:pPr>
        <w:pStyle w:val="ConsPlusNormal0"/>
        <w:jc w:val="center"/>
      </w:pPr>
      <w:r>
        <w:t>(в ред. постановлений Правительства Москвы от 23.12.2021 N 2169-ПП,</w:t>
      </w:r>
    </w:p>
    <w:p w:rsidR="001B7563" w:rsidRDefault="001B7563" w:rsidP="001B7563">
      <w:pPr>
        <w:pStyle w:val="ConsPlusNormal0"/>
        <w:jc w:val="center"/>
      </w:pPr>
      <w:r>
        <w:t>от 15.02.2022 N 173-ПП, от 27.03.2024 N 643-ПП, от 23.04.2024 N 845-ПП,</w:t>
      </w:r>
    </w:p>
    <w:p w:rsidR="003A2F03" w:rsidRDefault="001B7563" w:rsidP="001B7563">
      <w:pPr>
        <w:pStyle w:val="ConsPlusNormal0"/>
        <w:jc w:val="center"/>
      </w:pPr>
      <w:r>
        <w:t>от 25.11.2025 N 2814-ПП, от 16.06.2026 N 1664-ПП</w:t>
      </w:r>
    </w:p>
    <w:p w:rsidR="001B7563" w:rsidRDefault="001B7563" w:rsidP="001B7563">
      <w:pPr>
        <w:pStyle w:val="ConsPlusNormal0"/>
        <w:jc w:val="both"/>
      </w:pPr>
    </w:p>
    <w:p w:rsidR="003A2F03" w:rsidRDefault="00707DAB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12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г. N 248-ФЗ "О государственном контроле (надзоре) и муниципальном контроле в Российской Федераци</w:t>
      </w:r>
      <w:r>
        <w:t xml:space="preserve">и" и Федеральным </w:t>
      </w:r>
      <w:hyperlink r:id="rId13" w:tooltip="Федеральный закон от 12.12.2023 N 565-ФЗ (ред. от 28.11.2025) &quot;О занятости насе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12 декабря 2023 г. N 565-ФЗ "О занятости населения в Российской Федерации" Правительство Москвы постановляет:</w:t>
      </w:r>
    </w:p>
    <w:p w:rsidR="003A2F03" w:rsidRDefault="00707DAB">
      <w:pPr>
        <w:pStyle w:val="ConsPlusNormal0"/>
        <w:jc w:val="both"/>
      </w:pPr>
      <w:r>
        <w:t xml:space="preserve">(в ред. </w:t>
      </w:r>
      <w:hyperlink r:id="rId14" w:tooltip="Постановление Правительства Москвы от 25.11.2025 N 2814-ПП &quot;О внесении изменений в постановление Правительства Москвы от 28 сентября 2021 г. N 1499-ПП&quot; (вместе с &quot;Положением о региональном государственном контроле (надзоре) за приемом на работу инвалидов в пре">
        <w:r>
          <w:rPr>
            <w:color w:val="0000FF"/>
          </w:rPr>
          <w:t>постановления</w:t>
        </w:r>
      </w:hyperlink>
      <w:r>
        <w:t xml:space="preserve"> Правительства Москвы от 25.11.2025 N 2814-ПП)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42" w:tooltip="ПОЛОЖЕНИЕ">
        <w:r>
          <w:rPr>
            <w:color w:val="0000FF"/>
          </w:rPr>
          <w:t>Положение</w:t>
        </w:r>
      </w:hyperlink>
      <w:r>
        <w:t xml:space="preserve"> о региональном государственном контроле (надзоре) за приемом на работу инвалидов в пределах установленной квоты (приложение).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2. Внести изменения в </w:t>
      </w:r>
      <w:hyperlink r:id="rId15" w:tooltip="Постановление Правительства Москвы от 04.08.2009 N 742-ПП (ред. от 17.07.2017) &quot;Об утверждении Положения о квотировании рабочих мест в городе Москве&quot; ------------ Недействующая редакция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4 августа</w:t>
      </w:r>
      <w:r>
        <w:t xml:space="preserve"> 2009 г. N 742-ПП "Об утверждении Положения о квотировании рабочих мест в городе Москве" (в редакции постановлений Правительства Москвы от 31 мая 2011 г. N 236-ПП, от 22 января 2013 г. N 23-ПП, от 23 декабря 2015 г. N 932-ПП, от 17 июля 2017 г. N 471-ПП):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2.1. </w:t>
      </w:r>
      <w:hyperlink r:id="rId16" w:tooltip="Постановление Правительства Москвы от 04.08.2009 N 742-ПП (ред. от 17.07.2017) &quot;Об утверждении Положения о квотировании рабочих мест в городе Москве&quot; ------------ Недействующая редакция {КонсультантПлюс}">
        <w:r>
          <w:rPr>
            <w:color w:val="0000FF"/>
          </w:rPr>
          <w:t>Пункт 4</w:t>
        </w:r>
      </w:hyperlink>
      <w:r>
        <w:t xml:space="preserve"> постановления изложить в следующей редакции: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"4. Контроль за выполнением настоящего постановления возложить на заместителя Мэра Москвы в Правительстве Москвы по в</w:t>
      </w:r>
      <w:r>
        <w:t xml:space="preserve">опросам социального развития </w:t>
      </w:r>
      <w:proofErr w:type="spellStart"/>
      <w:r>
        <w:t>Ракову</w:t>
      </w:r>
      <w:proofErr w:type="spellEnd"/>
      <w:r>
        <w:t xml:space="preserve"> А.В.".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2.2. </w:t>
      </w:r>
      <w:hyperlink r:id="rId17" w:tooltip="Постановление Правительства Москвы от 04.08.2009 N 742-ПП (ред. от 17.07.2017) &quot;Об утверждении Положения о квотировании рабочих мест в городе Москве&quot; ------------ Недействующая редакция {КонсультантПлюс}">
        <w:r>
          <w:rPr>
            <w:color w:val="0000FF"/>
          </w:rPr>
          <w:t>Пункты 2.10</w:t>
        </w:r>
      </w:hyperlink>
      <w:r>
        <w:t xml:space="preserve"> и </w:t>
      </w:r>
      <w:hyperlink r:id="rId18" w:tooltip="Постановление Правительства Москвы от 04.08.2009 N 742-ПП (ред. от 17.07.2017) &quot;Об утверждении Положения о квотировании рабочих мест в городе Москве&quot; ------------ Недействующая редакция {КонсультантПлюс}">
        <w:r>
          <w:rPr>
            <w:color w:val="0000FF"/>
          </w:rPr>
          <w:t>2.11</w:t>
        </w:r>
      </w:hyperlink>
      <w:r>
        <w:t xml:space="preserve"> приложения 1 к постановлени</w:t>
      </w:r>
      <w:r>
        <w:t>ю признать утратившими силу.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3. Внести изменения в </w:t>
      </w:r>
      <w:hyperlink r:id="rId19" w:tooltip="Постановление Правительства Москвы от 17.07.2017 N 471-ПП (ред. от 14.11.2017) &quot;О региональном государственном надзоре и контроле за приемом на работу инвалидов в пределах установленной квоты с правом проведения проверок, выдачи обязательных для исполнения пре">
        <w:r>
          <w:rPr>
            <w:color w:val="0000FF"/>
          </w:rPr>
          <w:t>постановление</w:t>
        </w:r>
      </w:hyperlink>
      <w:r>
        <w:t xml:space="preserve"> Правительства Москвы от 17 июля 2017 г. N 471-ПП "О региональном государств</w:t>
      </w:r>
      <w:r>
        <w:t>енном надзоре и контроле за приемом на работу инвалидов в пределах установленной квоты с правом проведения проверок, выдачи обязательных для исполнения предписаний и составления протоколов и внесении изменений в постановления Правительства Москвы от 4 авгу</w:t>
      </w:r>
      <w:r>
        <w:t>ста 2009 г. N 742-ПП и от 8 сентября 2015 г. N 566-ПП" (в редакции постановления Правительства Москвы от 14 ноября 2017 г. N 854-ПП):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3.1. </w:t>
      </w:r>
      <w:hyperlink r:id="rId20" w:tooltip="Постановление Правительства Москвы от 17.07.2017 N 471-ПП (ред. от 14.11.2017) &quot;О региональном государственном надзоре и контроле за приемом на работу инвалидов в пределах установленной квоты с правом проведения проверок, выдачи обязательных для исполнения пре">
        <w:r>
          <w:rPr>
            <w:color w:val="0000FF"/>
          </w:rPr>
          <w:t>Название</w:t>
        </w:r>
      </w:hyperlink>
      <w:r>
        <w:t xml:space="preserve"> постановления изложить в следующей редакции: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"О внесении изменений в постановления Правительства Москвы от 4 августа 2009 г. N 742-ПП и от 8 сентября 2015 г. N 566-ПП".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3.2. </w:t>
      </w:r>
      <w:hyperlink r:id="rId21" w:tooltip="Постановление Правительства Москвы от 17.07.2017 N 471-ПП (ред. от 14.11.2017) &quot;О региональном государственном надзоре и контроле за приемом на работу инвалидов в пределах установленной квоты с правом проведения проверок, выдачи обязательных для исполнения пре">
        <w:r>
          <w:rPr>
            <w:color w:val="0000FF"/>
          </w:rPr>
          <w:t>Пункт 1</w:t>
        </w:r>
      </w:hyperlink>
      <w:r>
        <w:t xml:space="preserve"> постановления признать утратившим силу.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3.3. </w:t>
      </w:r>
      <w:hyperlink r:id="rId22" w:tooltip="Постановление Правительства Москвы от 17.07.2017 N 471-ПП (ред. от 14.11.2017) &quot;О региональном государственном надзоре и контроле за приемом на работу инвалидов в пределах установленной квоты с правом проведения проверок, выдачи обязательных для исполнения пре">
        <w:r>
          <w:rPr>
            <w:color w:val="0000FF"/>
          </w:rPr>
          <w:t>Пункт 4</w:t>
        </w:r>
      </w:hyperlink>
      <w:r>
        <w:t xml:space="preserve"> постановления изложить в следующей редакции: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lastRenderedPageBreak/>
        <w:t xml:space="preserve">"4. Контроль за выполнением настоящего постановления возложить на заместителя Мэра Москвы в Правительстве Москвы по вопросам социального развития </w:t>
      </w:r>
      <w:proofErr w:type="spellStart"/>
      <w:r>
        <w:t>Ракову</w:t>
      </w:r>
      <w:proofErr w:type="spellEnd"/>
      <w:r>
        <w:t xml:space="preserve"> А.В.".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 Настоящее постановлени</w:t>
      </w:r>
      <w:r>
        <w:t>е вступает в силу с 1 января 2022 г.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5. Контроль за выполнением настоящего постановления возложить на заместителя Мэра Москвы в Правительстве Москвы по вопросам социального развития </w:t>
      </w:r>
      <w:proofErr w:type="spellStart"/>
      <w:r>
        <w:t>Ракову</w:t>
      </w:r>
      <w:proofErr w:type="spellEnd"/>
      <w:r>
        <w:t xml:space="preserve"> А.В.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Normal0"/>
        <w:jc w:val="right"/>
      </w:pPr>
      <w:r>
        <w:t>Мэр Москвы</w:t>
      </w:r>
    </w:p>
    <w:p w:rsidR="003A2F03" w:rsidRDefault="00707DAB">
      <w:pPr>
        <w:pStyle w:val="ConsPlusNormal0"/>
        <w:jc w:val="right"/>
      </w:pPr>
      <w:r>
        <w:t xml:space="preserve">С.С. </w:t>
      </w:r>
      <w:proofErr w:type="spellStart"/>
      <w:r>
        <w:t>Собянин</w:t>
      </w:r>
      <w:proofErr w:type="spellEnd"/>
    </w:p>
    <w:p w:rsidR="003A2F03" w:rsidRDefault="003A2F03">
      <w:pPr>
        <w:pStyle w:val="ConsPlusNormal0"/>
        <w:jc w:val="both"/>
      </w:pPr>
    </w:p>
    <w:p w:rsidR="003A2F03" w:rsidRDefault="003A2F03">
      <w:pPr>
        <w:pStyle w:val="ConsPlusNormal0"/>
        <w:jc w:val="both"/>
      </w:pPr>
    </w:p>
    <w:p w:rsidR="003A2F03" w:rsidRDefault="003A2F03">
      <w:pPr>
        <w:pStyle w:val="ConsPlusNormal0"/>
        <w:jc w:val="both"/>
      </w:pPr>
    </w:p>
    <w:p w:rsidR="003A2F03" w:rsidRDefault="003A2F03">
      <w:pPr>
        <w:pStyle w:val="ConsPlusNormal0"/>
        <w:jc w:val="both"/>
      </w:pP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Normal0"/>
        <w:jc w:val="right"/>
        <w:outlineLvl w:val="0"/>
      </w:pPr>
      <w:r>
        <w:t>Приложение</w:t>
      </w:r>
    </w:p>
    <w:p w:rsidR="003A2F03" w:rsidRDefault="00707DAB">
      <w:pPr>
        <w:pStyle w:val="ConsPlusNormal0"/>
        <w:jc w:val="right"/>
      </w:pPr>
      <w:r>
        <w:t>к постановлению Прави</w:t>
      </w:r>
      <w:r>
        <w:t>тельства</w:t>
      </w:r>
    </w:p>
    <w:p w:rsidR="003A2F03" w:rsidRDefault="00707DAB">
      <w:pPr>
        <w:pStyle w:val="ConsPlusNormal0"/>
        <w:jc w:val="right"/>
      </w:pPr>
      <w:r>
        <w:t>Москвы</w:t>
      </w:r>
    </w:p>
    <w:p w:rsidR="003A2F03" w:rsidRDefault="00707DAB">
      <w:pPr>
        <w:pStyle w:val="ConsPlusNormal0"/>
        <w:jc w:val="right"/>
      </w:pPr>
      <w:r>
        <w:t>от 28 сентября 2021 г. N 1499-ПП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Title0"/>
        <w:jc w:val="center"/>
      </w:pPr>
      <w:bookmarkStart w:id="0" w:name="P42"/>
      <w:bookmarkEnd w:id="0"/>
      <w:r>
        <w:t>ПОЛОЖЕНИЕ</w:t>
      </w:r>
    </w:p>
    <w:p w:rsidR="003A2F03" w:rsidRDefault="00707DAB">
      <w:pPr>
        <w:pStyle w:val="ConsPlusTitle0"/>
        <w:jc w:val="center"/>
      </w:pPr>
      <w:r>
        <w:t>О РЕГИОНАЛЬНОМ ГОСУДАРСТВЕННОМ КОНТРОЛЕ (НАДЗОРЕ) ЗА ПРИЕМОМ</w:t>
      </w:r>
    </w:p>
    <w:p w:rsidR="003A2F03" w:rsidRDefault="00707DAB">
      <w:pPr>
        <w:pStyle w:val="ConsPlusTitle0"/>
        <w:jc w:val="center"/>
      </w:pPr>
      <w:r>
        <w:t>НА РАБОТУ ИНВАЛИДОВ В ПРЕДЕЛАХ УСТАНОВЛЕННОЙ КВОТЫ</w:t>
      </w:r>
    </w:p>
    <w:p w:rsidR="003A2F03" w:rsidRDefault="003A2F03">
      <w:pPr>
        <w:pStyle w:val="ConsPlusNormal0"/>
        <w:spacing w:after="1"/>
      </w:pPr>
    </w:p>
    <w:p w:rsidR="001B7563" w:rsidRDefault="001B7563" w:rsidP="001B7563">
      <w:pPr>
        <w:pStyle w:val="ConsPlusNormal0"/>
        <w:spacing w:after="1"/>
        <w:jc w:val="center"/>
      </w:pPr>
      <w:r>
        <w:t>Список изменяющих документов</w:t>
      </w:r>
    </w:p>
    <w:p w:rsidR="001B7563" w:rsidRDefault="001B7563" w:rsidP="001B7563">
      <w:pPr>
        <w:pStyle w:val="ConsPlusNormal0"/>
        <w:spacing w:after="1"/>
        <w:jc w:val="center"/>
      </w:pPr>
      <w:r>
        <w:t>(в ред. постановлений Правительства Москвы от 25.11.2025 N 2814-ПП,</w:t>
      </w:r>
    </w:p>
    <w:p w:rsidR="001B7563" w:rsidRDefault="001B7563" w:rsidP="001B7563">
      <w:pPr>
        <w:pStyle w:val="ConsPlusNormal0"/>
        <w:spacing w:after="1"/>
        <w:jc w:val="center"/>
      </w:pPr>
      <w:r>
        <w:t>от 16.06.2026 N 1664-ПП</w:t>
      </w:r>
    </w:p>
    <w:p w:rsidR="001B7563" w:rsidRDefault="001B7563" w:rsidP="001B7563">
      <w:pPr>
        <w:pStyle w:val="ConsPlusNormal0"/>
        <w:spacing w:after="1"/>
        <w:jc w:val="center"/>
      </w:pPr>
    </w:p>
    <w:p w:rsidR="001B7563" w:rsidRDefault="001B7563">
      <w:pPr>
        <w:pStyle w:val="ConsPlusNormal0"/>
        <w:spacing w:after="1"/>
      </w:pP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Title0"/>
        <w:jc w:val="center"/>
        <w:outlineLvl w:val="1"/>
      </w:pPr>
      <w:r>
        <w:t>1. Общие положения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Normal0"/>
        <w:ind w:firstLine="540"/>
        <w:jc w:val="both"/>
      </w:pPr>
      <w:r>
        <w:t>1.1. Положение о региональном государственном контроле (надзоре) за приемом на работу инвалидов в пределах установленной квоты (далее - Положение) устанавливает порядок организации и осуществления регионального государственного контроля (надзора) за приемо</w:t>
      </w:r>
      <w:r>
        <w:t>м на работу инвалидов в пределах установленной квоты в городе Москве (далее - государственный контроль (надзор).</w:t>
      </w:r>
    </w:p>
    <w:p w:rsidR="003A2F03" w:rsidRDefault="00707DAB">
      <w:pPr>
        <w:pStyle w:val="ConsPlusNormal0"/>
        <w:jc w:val="both"/>
      </w:pPr>
      <w:r>
        <w:t xml:space="preserve">(в ред. </w:t>
      </w:r>
      <w:hyperlink r:id="rId23" w:tooltip="Постановление Правительства Москвы от 16.06.2026 N 1664-ПП &quot;О внесении изменений в постановление Правительства Москвы от 28 сентября 2021 г. N 1499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16.06.2026 N 1664-ПП)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1.2. Предметом государственн</w:t>
      </w:r>
      <w:r>
        <w:t>ого контроля (надзора) является соблюдение работодателями - юридическими лицами и индивидуальными предпринимателями (далее - контролируемые лица) обязательных требований в области квотирования рабочих мест, установленных нормативными правовыми актами Росси</w:t>
      </w:r>
      <w:r>
        <w:t>йской Федерации и нормативными правовыми актами города Москвы (далее - обязательные требования), в том числе: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1.2.1. Выполнение контролируемыми лицами установленной квоты для приема на работу инвалидов.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1.2.2. Представление контролируемыми лицами в органы </w:t>
      </w:r>
      <w:r>
        <w:t>службы занятости города Москвы информации о выполнении квоты для приема на работу инвалидов.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lastRenderedPageBreak/>
        <w:t>Не являются контролируемыми лицами работодатели, освобожденные от выполнения установленной квоты для приема на работу инвалидов в соответствии с федеральным законо</w:t>
      </w:r>
      <w:r>
        <w:t>дательством и законодательством города Москвы.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1.3. Государственный контроль (надзор) осуществляется в соответствии со следующими нормативными правовыми актами: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1.3.1. </w:t>
      </w:r>
      <w:hyperlink r:id="rId24" w:tooltip="&quot;Кодекс Российской Федерации об административных правонарушениях&quot; от 30.12.2001 N 195-ФЗ (ред. от 04.07.2026) (с изм. и доп., вступ. в силу с 07.07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1.3.2. Федеральным </w:t>
      </w:r>
      <w:hyperlink r:id="rId25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г. N 248-ФЗ "О государственном контроле (надзоре) и муниципальном контроле в Российской Федерации" </w:t>
      </w:r>
      <w:r>
        <w:t>(далее - Федеральный закон N 248-ФЗ).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1.3.3. Федеральным </w:t>
      </w:r>
      <w:hyperlink r:id="rId26" w:tooltip="Федеральный закон от 21.12.2021 N 414-ФЗ (ред. от 25.05.2026) &quot;Об общих принципах организации публичной власти в субъектах Российской Федерации&quot; (с изм. и доп., вступ. в силу с 05.06.2026) {КонсультантПлюс}">
        <w:r>
          <w:rPr>
            <w:color w:val="0000FF"/>
          </w:rPr>
          <w:t>законом</w:t>
        </w:r>
      </w:hyperlink>
      <w:r>
        <w:t xml:space="preserve"> от 21 декабря 2021 г. N 414-ФЗ "Об общих принципах организации публичной власти в субъектах Российской Федерации".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1.3.4. Федерал</w:t>
      </w:r>
      <w:r>
        <w:t xml:space="preserve">ьным </w:t>
      </w:r>
      <w:hyperlink r:id="rId27" w:tooltip="Федеральный закон от 12.12.2023 N 565-ФЗ (ред. от 28.11.2025) &quot;О занятости насе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12</w:t>
      </w:r>
      <w:r>
        <w:t xml:space="preserve"> декабря 2023 г. N 565-ФЗ "О занятости населения в Российской Федерации".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1.3.5. </w:t>
      </w:r>
      <w:hyperlink r:id="rId28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24 ок</w:t>
      </w:r>
      <w:r>
        <w:t>тября 2011 г.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1.3.6. </w:t>
      </w:r>
      <w:hyperlink r:id="rId29" w:tooltip="Постановление Правительства РФ от 29.12.2020 N 2328 &quot;О порядке аттестации экспертов, привлекаемых к осуществлению экспертизы в целях государственного контроля (надзора), муниципального контроля&quot; (вместе с &quot;Правилами аттестации экспертов, привлекаемых к осущест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декабря 2020 г. N 2328 "О порядке аттестации экспертов, привлекаемых к осуществлению экспертизы в целях государственного контроля (надзора), м</w:t>
      </w:r>
      <w:r>
        <w:t>униципального контроля".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1.3.7. </w:t>
      </w:r>
      <w:hyperlink r:id="rId30" w:tooltip="Постановление Правительства РФ от 31.12.2020 N 2428 (ред. от 23.05.2025) &quot;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31 декабря 2020 г. N 2428 "О порядке формирования плана </w:t>
      </w:r>
      <w:r>
        <w:t>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1.3.8. </w:t>
      </w:r>
      <w:hyperlink r:id="rId31" w:tooltip="Постановление Правительства РФ от 06.03.2021 N 338 (ред. от 30.04.2022) &quot;О межведомственном информационном взаимодействии в рамках осуществления государственного контроля (надзора), муниципального контроля&quot; (вместе с &quot;Правилами предоставления в рамках межведом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6 марта 2021 г. N 338 "О межведомственном информационном взаимодействии в рамках осуществления государственного контроля (надзора), муниципального контроля".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1.3.9. </w:t>
      </w:r>
      <w:hyperlink r:id="rId32" w:tooltip="Постановление Правительства РФ от 16.04.2021 N 604 (ред. от 01.07.2025) &quot;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апреля 2021 г. N 604 "Об утверждении Правил формирования и ведения единого реестра контрольных (надзорных) мероприятий и о внесении измен</w:t>
      </w:r>
      <w:r>
        <w:t>ения в постановление Правительства Российской Федерации от 28 апреля 2015 г. N 415".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1.3.10. </w:t>
      </w:r>
      <w:hyperlink r:id="rId33" w:tooltip="Постановление Правительства РФ от 25.06.2021 N 990 (ред. от 23.05.2025) &quot;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&quot; {Конс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</w:t>
      </w:r>
      <w:r>
        <w:t>ии от 25 июня 2021 г. N 990 "Об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1.3.11. </w:t>
      </w:r>
      <w:hyperlink r:id="rId34" w:tooltip="Постановление Правительства РФ от 01.10.2025 N 1511 &quot;О периодичности проведения обязательных профилактических визитов в рамках государственного контроля (надзора), муниципального контрол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 октября 2025 г. N 1511 "О периодичности проведения обязательных профилактических визитов в рамках государственного контроля (надзора), муниципального контроля" (далее - постан</w:t>
      </w:r>
      <w:r>
        <w:t>овление Правительства Российской Федерации от 1 октября 2025 г. N 1511).</w:t>
      </w:r>
    </w:p>
    <w:p w:rsidR="003A2F03" w:rsidRDefault="00707DAB">
      <w:pPr>
        <w:pStyle w:val="ConsPlusNormal0"/>
        <w:jc w:val="both"/>
      </w:pPr>
      <w:r>
        <w:t xml:space="preserve">(в ред. </w:t>
      </w:r>
      <w:hyperlink r:id="rId35" w:tooltip="Постановление Правительства Москвы от 16.06.2026 N 1664-ПП &quot;О внесении изменений в постановление Правительства Москвы от 28 сентября 2021 г. N 1499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16.06.2026 N 1664-ПП)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lastRenderedPageBreak/>
        <w:t xml:space="preserve">1.3.12. </w:t>
      </w:r>
      <w:hyperlink r:id="rId36" w:tooltip="Приказ Минэкономразвития России от 31.03.2021 N 151 (ред. от 12.05.2025) &quot;О типовых формах документов, используемых контрольным (надзорным) органом&quot; (Зарегистрировано в Минюсте России 31.05.2021 N 63710) {КонсультантПлюс}">
        <w:r>
          <w:rPr>
            <w:color w:val="0000FF"/>
          </w:rPr>
          <w:t>Приказом</w:t>
        </w:r>
      </w:hyperlink>
      <w:r>
        <w:t xml:space="preserve"> Министерства экономического развития Российской Федерации от 31 марта 2021 г. N 151 "О типовых формах документов, используемых контрольным (надзорным) органом".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1.3.13. </w:t>
      </w:r>
      <w:hyperlink r:id="rId37" w:tooltip="Приказ Генпрокуратуры России от 02.06.2021 N 294 (ред. от 20.08.2025) &quot;О реализации Федерального закона от 31.07.2020 N 248-ФЗ &quot;О государственном контроле (надзоре) и муниципальном контроле в Российской Федерации&quot; (вместе с &quot;Порядком направления прокурорами тр">
        <w:r>
          <w:rPr>
            <w:color w:val="0000FF"/>
          </w:rPr>
          <w:t>Приказом</w:t>
        </w:r>
      </w:hyperlink>
      <w:r>
        <w:t xml:space="preserve"> Генерального прокурора Российской Федерации от 2 июня 2021 г. N 294 "О реализации Федерального закона от 31.07.2020 N 248-ФЗ "О государственном контроле (надзоре) и муниципальном контроле в </w:t>
      </w:r>
      <w:r>
        <w:t>Российской Федерации".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1.3.14. </w:t>
      </w:r>
      <w:hyperlink r:id="rId38" w:tooltip="Закон г. Москвы от 22.12.2004 N 90 (ред. от 15.12.2021) &quot;О квотировании рабочих мест&quot; {КонсультантПлюс}">
        <w:r>
          <w:rPr>
            <w:color w:val="0000FF"/>
          </w:rPr>
          <w:t>Законом</w:t>
        </w:r>
      </w:hyperlink>
      <w:r>
        <w:t xml:space="preserve"> г</w:t>
      </w:r>
      <w:r>
        <w:t>орода Москвы от 22 декабря 2004 г. N 90 "О квотировании рабочих мест".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1.3.15. </w:t>
      </w:r>
      <w:hyperlink r:id="rId39" w:tooltip="Закон г. Москвы от 21.11.2007 N 45 (ред. от 10.06.2026) &quot;Кодекс города Москвы об административных правонарушениях&quot; {КонсультантПлюс}">
        <w:r>
          <w:rPr>
            <w:color w:val="0000FF"/>
          </w:rPr>
          <w:t>Законом</w:t>
        </w:r>
      </w:hyperlink>
      <w:r>
        <w:t xml:space="preserve"> города Москвы от 21 ноября 2007 г. N 45 "Кодекс города Москвы об административных правонарушениях".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1.3.16. </w:t>
      </w:r>
      <w:hyperlink r:id="rId40" w:tooltip="Постановление Правительства Москвы от 08.09.2015 N 566-ПП (ред. от 25.11.2025) &quot;Об утверждении Положения о Департаменте труда и социальной защиты населения города Москв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</w:t>
      </w:r>
      <w:r>
        <w:t>а Москвы от 8 сентября 2015 г. N 566-ПП "Об утверждении Положения о Департаменте труда и социальной защиты населения города Москвы".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1.3.17. </w:t>
      </w:r>
      <w:hyperlink r:id="rId41" w:tooltip="Постановление Правительства Москвы от 26.12.2019 N 1849-ПП (ред. от 16.12.2025) &quot;О мерах по осуществлению контрольной (надзорной) деятельности в городе Москве&quot; (вместе с &quot;Порядком оценки результативности и эффективности деятельности контрольных (надзорных) орг">
        <w:r>
          <w:rPr>
            <w:color w:val="0000FF"/>
          </w:rPr>
          <w:t>Постановлением</w:t>
        </w:r>
      </w:hyperlink>
      <w:r>
        <w:t xml:space="preserve"> Правительства Москвы от 26 декабря 2019 г. N 1849-ПП "О мерах по осуществлению контрольной (надзорной) деятельности в городе Москве".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1.3.18. </w:t>
      </w:r>
      <w:hyperlink r:id="rId42" w:tooltip="Постановление Правительства Москвы от 25.12.2020 N 2384-ПП (ред. от 02.09.2025) &quot;О государственной информационной системе &quot;Единая цифровая платформа контрольной (надзорной) деятельности города Москвы &quot;Открытый контроль&quot; (вместе с &quot;Положением о государственной ">
        <w:r>
          <w:rPr>
            <w:color w:val="0000FF"/>
          </w:rPr>
          <w:t>Постановлением</w:t>
        </w:r>
      </w:hyperlink>
      <w:r>
        <w:t xml:space="preserve"> Правительства Москвы от 25 декабря 2020 г. N 2384-ПП "О государственной информационной системе "Единая цифровая платформа контрольной (надзорной) деятельности города Москвы "Открытый контроль".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1.4. Государственный ко</w:t>
      </w:r>
      <w:r>
        <w:t>нтроль (надзор) осуществляется Департаментом труда и социальной защиты населения города Москвы (далее - Департамент).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1" w:name="P78"/>
      <w:bookmarkEnd w:id="1"/>
      <w:r>
        <w:t>1.5. Должностными лицами Департамента, уполномоченными на осуществление государственного контроля (надзора), включая объявление контролиру</w:t>
      </w:r>
      <w:r>
        <w:t>емому лицу предостережения о недопустимости нарушения обязательных требований (далее - предостережение), являются: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2" w:name="P79"/>
      <w:bookmarkEnd w:id="2"/>
      <w:r>
        <w:t>1.5.1. Министр Правительства Москвы, руководитель Департамента.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1.5.2. Первый заместитель руководителя Департамента, который в соответствии с</w:t>
      </w:r>
      <w:r>
        <w:t xml:space="preserve"> распределением обязанностей курирует деятельность Управления содействия занятости населения Департамента, в сферу ведения которого входят вопросы организации и осуществления государственного контроля (надзора).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3" w:name="P81"/>
      <w:bookmarkEnd w:id="3"/>
      <w:r>
        <w:t>1.5.3. Заместитель руководителя Департамента</w:t>
      </w:r>
      <w:r>
        <w:t>, который в соответствии с распределением обязанностей курирует вопросы организации и осуществления государственного контроля (надзора).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4" w:name="P82"/>
      <w:bookmarkEnd w:id="4"/>
      <w:r>
        <w:t>1.5.4. Начальник Управления содействия занятости населения Департамента, к должностным обязанностям которого должностны</w:t>
      </w:r>
      <w:r>
        <w:t>м регламентом отнесено осуществление полномочий по государственному контролю (надзору), в том числе организация проведения и (или) проведение профилактических мероприятий и контрольных (надзорных) мероприятий.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5" w:name="P83"/>
      <w:bookmarkEnd w:id="5"/>
      <w:r>
        <w:t>1.5.5. Должностные лица отдела по квотированию</w:t>
      </w:r>
      <w:r>
        <w:t xml:space="preserve"> рабочих мест Управления содействия занятости населения Департамента, к должностным обязанностям которых должностным регламентом отнесено осуществление полномочий по государственному контролю (надзору), в том числе организация проведения и (или) проведение</w:t>
      </w:r>
      <w:r>
        <w:t xml:space="preserve"> профилактических мероприятий и контрольных (надзорных) мероприятий.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lastRenderedPageBreak/>
        <w:t xml:space="preserve">1.6. Должностные лица, указанные в </w:t>
      </w:r>
      <w:hyperlink w:anchor="P82" w:tooltip="1.5.4. Начальник Управления содействия занятости населения Департамента, к должностным обязанностям которого должностным регламентом отнесено осуществление полномочий по государственному контролю (надзору), в том числе организация проведения и (или) проведение">
        <w:r>
          <w:rPr>
            <w:color w:val="0000FF"/>
          </w:rPr>
          <w:t>пунктах 1.5.4</w:t>
        </w:r>
      </w:hyperlink>
      <w:r>
        <w:t xml:space="preserve"> и </w:t>
      </w:r>
      <w:hyperlink w:anchor="P83" w:tooltip="1.5.5. Должностные лица отдела по квотированию рабочих мест Управления содействия занятости населения Департамента, к должностным обязанностям которых должностным регламентом отнесено осуществление полномочий по государственному контролю (надзору), в том числе">
        <w:r>
          <w:rPr>
            <w:color w:val="0000FF"/>
          </w:rPr>
          <w:t>1.5.5</w:t>
        </w:r>
      </w:hyperlink>
      <w:r>
        <w:t xml:space="preserve"> настоящего Положения, являются инспекторами.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1.7. Должностными лицами, уполномоченными на принятие решений о проведении контрольного (надзорного) мероприятия, прове</w:t>
      </w:r>
      <w:r>
        <w:t xml:space="preserve">дении профилактического визита либо об отказе в проведении профилактического визита, являются должностные лица Департамента, указанные в </w:t>
      </w:r>
      <w:hyperlink w:anchor="P79" w:tooltip="1.5.1. Министр Правительства Москвы, руководитель Департамента.">
        <w:r>
          <w:rPr>
            <w:color w:val="0000FF"/>
          </w:rPr>
          <w:t>пунктах 1.5.1</w:t>
        </w:r>
      </w:hyperlink>
      <w:r>
        <w:t xml:space="preserve"> - </w:t>
      </w:r>
      <w:hyperlink w:anchor="P82" w:tooltip="1.5.4. Начальник Управления содействия занятости населения Департамента, к должностным обязанностям которого должностным регламентом отнесено осуществление полномочий по государственному контролю (надзору), в том числе организация проведения и (или) проведение">
        <w:r>
          <w:rPr>
            <w:color w:val="0000FF"/>
          </w:rPr>
          <w:t>1.5.4</w:t>
        </w:r>
      </w:hyperlink>
      <w:r>
        <w:t xml:space="preserve"> настоящего Положения.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1.8. Объектами государственного контроля (надзора) (далее - объекты контроля) являются деятельность, действия (бездействие) контролируемых лиц, в рамках которых должны соблюдаться обязательные требова</w:t>
      </w:r>
      <w:r>
        <w:t>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1.9. Учет объектов контроля осуществляется посредством использования государственной информационной системы "Единая цифровая платформа контрольной (надзорной) деятельности города Москвы "Открытый контроль" (далее - ГИС "Открытый контроль") и Единой ци</w:t>
      </w:r>
      <w:r>
        <w:t>фровой платформы в сфере занятости и трудовых отношений "Работа в России".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 Права и обязанности инспектора: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1.10.1. Инспектор обязан: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1.10.1.1. Соблюдать законодательство Российской Федерации, права и законные интересы контролируемых лиц.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1.10.1.2. Св</w:t>
      </w:r>
      <w:r>
        <w:t>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решений Департа</w:t>
      </w:r>
      <w:r>
        <w:t>мента вплоть до подготовки предложений об обращении в суд с требованием о принудительном исполнении предписания, если такая мера предусмотрена законодательством.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1.10.1.3. Проводить контрольные (надзорные) мероприятия и совершать контрольные (надзорные) де</w:t>
      </w:r>
      <w:r>
        <w:t>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(надзорных) мероприятий, а в случае взаимодействия с контролируемыми лица</w:t>
      </w:r>
      <w:r>
        <w:t>ми проводить такие мероприятия и совершать такие действия только при предъявлении служебного удостоверения, иных документов, предусмотренных федеральными законами.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1.10.1.4. Не допускать при проведении контрольных (надзорных) мероприятий проявления неуваже</w:t>
      </w:r>
      <w:r>
        <w:t>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1.10.1.5. Не препятствовать присутствию контролируемых лиц, их представителей, а с с</w:t>
      </w:r>
      <w:r>
        <w:t>огласия контролируемых лиц, их представителей - присутствию Уполномоченного при Президенте Российской Федерации по защите прав предпринимателей или его общественных представителей, Уполномоченного по защите прав предпринимателей в городе Москве при проведе</w:t>
      </w:r>
      <w:r>
        <w:t xml:space="preserve">нии контрольных (надзорных) мероприятий (за исключением контрольных (надзорных) мероприятий, при проведении которых не требуется взаимодействие Департамента с контролируемыми лицами) и в случаях, предусмотренных Федеральным </w:t>
      </w:r>
      <w:hyperlink r:id="rId43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</w:t>
      </w:r>
      <w:r>
        <w:t>248-ФЗ, осуществлять консультирование.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1.10.1.6. Предоставлять контролируемым лицам, их представителям, присутствующим при </w:t>
      </w:r>
      <w:r>
        <w:lastRenderedPageBreak/>
        <w:t>проведении контрольных (надзорных) мероприятий, информацию и документы, относящиеся к предмету государственного контроля (надзора), в</w:t>
      </w:r>
      <w:r>
        <w:t xml:space="preserve"> том числе сведения о согласовании проведения контрольного (надзорного) мероприятия органами прокуратуры в случае, если такое согласование предусмотрено Федеральным </w:t>
      </w:r>
      <w:hyperlink r:id="rId44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248-ФЗ.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1.10.1.7. Знакомить контролируемых лиц, их представ</w:t>
      </w:r>
      <w:r>
        <w:t>ителей с результатами контрольных (надзорных) мероприятий и контрольных (надзорных) действий, относящихся к предмету контрольного (надзорного) мероприятия.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1.10.1.8. Знакомить контролируемых лиц, их представителей с информацией и (или) документами, получен</w:t>
      </w:r>
      <w:r>
        <w:t>ными в рамках межведомственного информационного взаимодействия и относящимися к предмету контрольного (надзорного) мероприятия.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1.10.1.9. Учитывать при определении мер, принимаемых по фактам выявленных нарушений, соответствие указанных мер тяжести нарушени</w:t>
      </w:r>
      <w:r>
        <w:t>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1.10.1.10. Доказывать обоснованность своих действий п</w:t>
      </w:r>
      <w:r>
        <w:t>ри их обжаловании в порядке, установленном законодательством Российской Федерации.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1.10.1.11. Соблюдать установленные законодательством Российской Федерации сроки проведения контрольных (надзорных) мероприятий и совершения контрольных (надзорных) действий.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1.10.1.12. Не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1.10.2.</w:t>
      </w:r>
      <w:r>
        <w:t xml:space="preserve"> Инспектор при проведении контрольного (надзорного) мероприятия в пределах своих полномочий и в объеме проводимых контрольных (надзорных) действий имеет право: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1.10.2.1. Беспрепятственно по предъявлении служебного удостоверения и в соответствии с полномочи</w:t>
      </w:r>
      <w:r>
        <w:t>ями, установленными решением Департамента о проведении контрольного (надзорного) мероприятия, посещать (осматривать) производственные объекты, если иное не предусмотрено федеральными законами.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1.10.2.2. Знакомиться со всеми документами, касающимися соблюде</w:t>
      </w:r>
      <w:r>
        <w:t>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1.10.2.3. Требовать от контролируемых лиц, в том числе руководителей и других работников</w:t>
      </w:r>
      <w:r>
        <w:t xml:space="preserve"> контролируемых организаций, представления письменных объяснений по фактам нарушений обязательных требований, выявленных при проведении контрольных (надзорных) мероприятий, а также представления документов для копирования, фото- и видеосъемки.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1.10.2.4. Зн</w:t>
      </w:r>
      <w:r>
        <w:t>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(надзорного) мероприятия.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1.10.2.5. Составлять акты по фактам непредставления или несвоевр</w:t>
      </w:r>
      <w:r>
        <w:t xml:space="preserve">еменного представления контролируемым лицом документов и материалов, запрошенных при проведении контрольных </w:t>
      </w:r>
      <w:r>
        <w:lastRenderedPageBreak/>
        <w:t>(надзорных) мероприятий, невозможности провести опрос должностных лиц и (или) работников контролируемого лица, ограничения доступа в помещения, восп</w:t>
      </w:r>
      <w:r>
        <w:t>репятствования иным мерам по осуществлению контрольного (надзорного) мероприятия.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1.10.2.6.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</w:t>
      </w:r>
      <w:r>
        <w:t>уемыми лицами выявленных нарушений обязательных требований и о восстановлении нарушенного положения.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1.10.2.7. Обращаться в соответствии с Федеральным </w:t>
      </w:r>
      <w:hyperlink r:id="rId45" w:tooltip="Федеральный закон от 07.02.2011 N 3-ФЗ (ред. от 08.03.2026) &quot;О полиции&quot; {КонсультантПлюс}">
        <w:r>
          <w:rPr>
            <w:color w:val="0000FF"/>
          </w:rPr>
          <w:t>законом</w:t>
        </w:r>
      </w:hyperlink>
      <w:r>
        <w:t xml:space="preserve"> от 7 февраля 2011 г. N 3-ФЗ "О полиции" за содействием к органам полиции в случаях, если инспектору оказывается противодействие или угрожает опасность.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1.10.2.8. Привлекать в порядке, установленном законодательством Российской Федерации, экспертов, экспертные организации с целью проведения экспертиз при проведении контрольных (надзорных) мероприятий.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1.10.2.9. Совершать иные действия, предусмотренные феде</w:t>
      </w:r>
      <w:r>
        <w:t>ральным законом о виде контроля.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1.10.3. Инспектор не вправе: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1.10.3.1. Оценивать соблюдение обязательных требований, если оценка соблюдения таких требований не относится к полномочиям Департамента.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1.10.3.2. Проводить контрольные (надзорные) мероприятия, совершать контрольные (надзорные) действия, не предусмотренные решением Департамента.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1.10.3.3. Проводить контрольные (надзорные) мероприятия, совершать контрольные (надзорные) действия в случае отсу</w:t>
      </w:r>
      <w:r>
        <w:t>тствия при проведении указанных мероприятий (действий) контролируемого лица, за исключением контрольных (надзорных) мероприятий, контрольных (надзорных) действий, не требующих взаимодействия с контролируемым лицом, а также за исключением случаев, если оцен</w:t>
      </w:r>
      <w:r>
        <w:t>ка соблюдения обязательных требований без присутствия контролируемого лица при проведении контрольного (надзорного) мероприятия может быть проведена, а контролируемое лицо было надлежащим образом уведомлено о проведении контрольного (надзорного) мероприяти</w:t>
      </w:r>
      <w:r>
        <w:t>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1.10.3.4. Отбирать пробы (образцы) продукции (товаров), материалов, веществ для проведения их исследований (испытаний) и измерений с нарушением установленных требований к их отбору, в том числе в количестве, превышающем нормы, установленные документами </w:t>
      </w:r>
      <w:r>
        <w:t>по стандартизации, правилами отбора проб (образцов) и методами их исследований (испытаний) и измерений, техническими регламентами или иными нормативными техническими документами, правилами, методами исследований (испытаний) и измерений.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1.10.3.5. Требовать</w:t>
      </w:r>
      <w:r>
        <w:t xml:space="preserve"> представления документов, информации, проб (образцов) продукции (товаров), материалов, веществ, если они не относятся к предмету контрольного (надзорного) мероприятия, а также изымать оригиналы таких документов.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1.10.3.6. Требовать от контролируемого лица</w:t>
      </w:r>
      <w:r>
        <w:t xml:space="preserve"> представления документов и (или) информации, включая разрешительные документы, ранее представленные контролируемым лицом или имеющиеся в распоряжении иных государственных органов, органов местного самоуправления либо подведомственных государственным орган</w:t>
      </w:r>
      <w:r>
        <w:t>ам или органам местного самоуправления организаций.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lastRenderedPageBreak/>
        <w:t>1.10.3.7. Распространять информацию и сведения, полученные в результате осуществления государственного контроля (надзора) и составляющие государственную, коммерческую, служебную или иную охраняемую законо</w:t>
      </w:r>
      <w:r>
        <w:t>м тайну, за исключением случаев, предусмотренных законодательством Российской Федерации.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1.10.3.8. Требовать от контролируемого лица представления документов, информации ранее даты начала проведения контрольного (надзорного) мероприятия.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1.10.3.9. Осуществ</w:t>
      </w:r>
      <w:r>
        <w:t>лять выдачу контролируемым лицам предписаний или предложений о проведении за их счет контрольных (надзорных) мероприятий и совершении контрольных (надзорных) действий.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1.10.3.10. Превышать установленные сроки проведения контрольных (надзорных) мероприятий.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1.10.3.11. Препятствовать осуществлению контролируемым лицом, присутствующим при проведении профилактического мероприятия, контрольного (надзорного) мероприятия, фотосъемки, аудио- и видеозаписи, если совершение указанных действий не запрещено федеральным</w:t>
      </w:r>
      <w:r>
        <w:t xml:space="preserve">и законами </w:t>
      </w:r>
      <w:proofErr w:type="gramStart"/>
      <w:r>
        <w:t>и</w:t>
      </w:r>
      <w:proofErr w:type="gramEnd"/>
      <w:r>
        <w:t xml:space="preserve"> если эти действия не создают препятствий для проведения указанных мероприятий.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1.11. Контролируемое лицо при осуществлении государственного контроля (надзора) имеет право: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1.11.1. Присутствовать при проведении профилактического мероприятия, ко</w:t>
      </w:r>
      <w:r>
        <w:t>нтрольного (надзорного) мероприятия, давать пояснения по вопросам их проведения, за исключением мероприятий, при проведении которых не осуществляется взаимодействие Департамента с контролируемыми лицами.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1.11.2. Получать от Департамента, его должностных ли</w:t>
      </w:r>
      <w:r>
        <w:t>ц информацию, которая относится к предмету профилактического мероприятия, контрольного (надзорного) мероприятия и предоставление которой предусмотрено федеральными законами.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1.11.3. Получать от Департамента информацию о сведениях, которые стали основанием </w:t>
      </w:r>
      <w:r>
        <w:t>для проведения внепланового контрольного (надзорного) мероприятия, в том числе в случае проведения указанного мероприятия по требованию прокурора о проведении контрольного (надзорного) мероприятия в рамках надзора за исполнением законов, соблюдением прав и</w:t>
      </w:r>
      <w:r>
        <w:t xml:space="preserve"> свобод человека и гражданина в связи с поступившими в органы прокуратуры материалами и обращениями, за исключением сведений, составляющих охраняемую законом тайну.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1.11.4. Знакомиться с результатами контрольных (надзорных) мероприятий, контрольных (надзор</w:t>
      </w:r>
      <w:r>
        <w:t>ных) действий, сообщать в Департамент о своем согласии или несогласии с ними.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1.11.5. Обжаловать действия (бездействие) должностных лиц Департамента, решения Департамента, повлекшие за собой нарушение прав контролируемых лиц при осуществлении государственн</w:t>
      </w:r>
      <w:r>
        <w:t>ого контроля (надзора), в досудебном и (или) судебном порядке в соответствии с законодательством Российской Федерации.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1.11.6. Привлекать Уполномоченного при Президенте Российской Федерации по защите прав предпринимателей, его общественных представителей л</w:t>
      </w:r>
      <w:r>
        <w:t xml:space="preserve">ибо Уполномоченного по защите прав предпринимателей в городе Москве к участию в проведении контрольных (надзорных) мероприятий (за исключением контрольных (надзорных) мероприятий, при проведении которых </w:t>
      </w:r>
      <w:r>
        <w:lastRenderedPageBreak/>
        <w:t>не требуется взаимодействие Департамента с контролиру</w:t>
      </w:r>
      <w:r>
        <w:t>емыми лицами).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1.11.7. Отказать инспектору в доступе на объекты контроля, к документам и в принятии иных мер по проведению контрольного (надзорного) мероприятия в случае, если на документах, оформленных Департаментом, предусмотренный правилами формирования</w:t>
      </w:r>
      <w:r>
        <w:t xml:space="preserve"> и ведения единого реестра контрольных (надзорных) мероприятий двухмерный штриховой код, посредством которого обеспечивается переход на страницу единого реестра контрольных (надзорных) мероприятий, содержащую информацию об указанном контрольном (надзорном)</w:t>
      </w:r>
      <w:r>
        <w:t xml:space="preserve"> мероприятии, отсутствует либо нанесен некорректным образом, за исключением случаев, если до начала проведения контрольного (надзорного) мероприятия не требуется принятия решения о его проведении.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1.12. Индивидуальный предприниматель, являющийся контролиру</w:t>
      </w:r>
      <w:r>
        <w:t xml:space="preserve">емым лицом, вправе представить в Департамент в порядке, предусмотренном </w:t>
      </w:r>
      <w:hyperlink w:anchor="P136" w:tooltip="1.13. Обмен информацией и документами между Департаментом и контролируемым лицом осуществляется посредством использования:">
        <w:r>
          <w:rPr>
            <w:color w:val="0000FF"/>
          </w:rPr>
          <w:t>пунктом 1.13</w:t>
        </w:r>
      </w:hyperlink>
      <w:r>
        <w:t xml:space="preserve"> настоящего Полож</w:t>
      </w:r>
      <w:r>
        <w:t>ения, информацию о невозможности присутствия при проведении контрольного (надзорного) мероприятия, в связи с чем проведение контрольного (надзорного) мероприятия переносится Департаментом на срок, необходимый для устранения обстоятельств, послуживших повод</w:t>
      </w:r>
      <w:r>
        <w:t>ом для данного обращения индивидуального предпринимателя в Департамент, в следующих случаях: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1.12.1. Смерть близкого родственника (супруга, супруги, родителя, ребенка, полнородных или </w:t>
      </w:r>
      <w:proofErr w:type="spellStart"/>
      <w:r>
        <w:t>неполнородных</w:t>
      </w:r>
      <w:proofErr w:type="spellEnd"/>
      <w:r>
        <w:t xml:space="preserve"> (имеющих общих отца или мать) брата или сестры, дедушки, б</w:t>
      </w:r>
      <w:r>
        <w:t>абушки, внука, усыновителя, усыновленного) физического лица, зарегистрированного в качестве индивидуального предпринимателя и являющегося контролируемым лицом, наступившая в течение 7 календарных дней до даты проведения контрольного (надзорного) мероприяти</w:t>
      </w:r>
      <w:r>
        <w:t>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1.12.2. Избрание в отношении подозреваемого в совершении преступления физического лица, зарегистрированного в качестве индивидуального предпринимателя, являющегося контролируемым лицом, меры пресечения в виде заключения под стражу, домашнего ареста, дей</w:t>
      </w:r>
      <w:r>
        <w:t>ствующей на дату проведения контрольного (надзорного) мероприятия.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1.12.3. Назначение в отношении индивидуального предпринимателя, являющегося контролируемым лицом, административного наказания в виде административного ареста.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6" w:name="P136"/>
      <w:bookmarkEnd w:id="6"/>
      <w:r>
        <w:t>1.13. Обмен информацией и доку</w:t>
      </w:r>
      <w:r>
        <w:t>ментами между Департаментом и контролируемым лицом осуществляется посредством использования: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1.13.1. Государственной информационной системы "Портал государственных и муниципальных услуг (функций) города Москвы", интегрированной с автоматизированной информа</w:t>
      </w:r>
      <w:r>
        <w:t>ционной системой "Официальный портал Мэра и Правительства Москвы" (</w:t>
      </w:r>
      <w:hyperlink r:id="rId46">
        <w:r>
          <w:rPr>
            <w:color w:val="0000FF"/>
          </w:rPr>
          <w:t>mos.ru</w:t>
        </w:r>
      </w:hyperlink>
      <w:r>
        <w:t>), обеспечивающей информационно-технологическое взаимодействие с ГИС "Открытый контроль" и иными информационными системами.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1.13.2. ГИС "Открытый </w:t>
      </w:r>
      <w:r>
        <w:t>контроль", обеспечивающей информационно-технологическое взаимодействие с государственной информационной системой "Портал государственных и муниципальных услуг (функций) города Москвы", интегрированной с автоматизированной информационной системой "Официальн</w:t>
      </w:r>
      <w:r>
        <w:t>ый портал Мэра и Правительства Москвы" (</w:t>
      </w:r>
      <w:hyperlink r:id="rId47">
        <w:r>
          <w:rPr>
            <w:color w:val="0000FF"/>
          </w:rPr>
          <w:t>mos.ru</w:t>
        </w:r>
      </w:hyperlink>
      <w:r>
        <w:t>), и иными информационными системами.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1.13.3. Иных способов обмена информацией и документами.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1.13(1). Решения о проведении профилактического визита, об объявлении предостережения, </w:t>
      </w:r>
      <w:r>
        <w:lastRenderedPageBreak/>
        <w:t>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</w:t>
      </w:r>
      <w:r>
        <w:t>ного (надзорного)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</w:t>
      </w:r>
      <w:r>
        <w:t>ий, актов и предписаний отдельное формирование документа не требуется.</w:t>
      </w:r>
    </w:p>
    <w:p w:rsidR="003A2F03" w:rsidRDefault="00707DAB">
      <w:pPr>
        <w:pStyle w:val="ConsPlusNormal0"/>
        <w:jc w:val="both"/>
      </w:pPr>
      <w:r>
        <w:t xml:space="preserve">(п. 1.13(1) введен </w:t>
      </w:r>
      <w:hyperlink r:id="rId48" w:tooltip="Постановление Правительства Москвы от 16.06.2026 N 1664-ПП &quot;О внесении изменений в постановление Правительства Москвы от 28 сентября 2021 г. N 1499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16.06.2026 N 1664-ПП)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7" w:name="P142"/>
      <w:bookmarkEnd w:id="7"/>
      <w:r>
        <w:t>1.14. Информирование контролируемых лиц о совершаемых долж</w:t>
      </w:r>
      <w:r>
        <w:t xml:space="preserve">ностными лицами при осуществлении государственного контроля (надзора) действиях и принимаемых решениях осуществляется в порядке и сроки, установленные Федеральным </w:t>
      </w:r>
      <w:hyperlink r:id="rId49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248-ФЗ, путем размещения сведений об указанных действиях и ре</w:t>
      </w:r>
      <w:r>
        <w:t>шениях в едином реестре контрольных (надзорных) мероприятий, а также доведения их до контролируемых лиц посредством: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1.14.1. Использования ГИС "Открытый контроль", обеспечивающей информационно-технологическое взаимодействие с государственной информационной</w:t>
      </w:r>
      <w:r>
        <w:t xml:space="preserve"> системой "Портал государственных и муниципальных услуг (функций) города Москвы", интегрированной с автоматизированной информационной системой "Официальный портал Мэра и Правительства Москвы" (</w:t>
      </w:r>
      <w:hyperlink r:id="rId50">
        <w:r>
          <w:rPr>
            <w:color w:val="0000FF"/>
          </w:rPr>
          <w:t>mos.ru</w:t>
        </w:r>
      </w:hyperlink>
      <w:r>
        <w:t>), и иными информаци</w:t>
      </w:r>
      <w:r>
        <w:t>онными системами.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1.14.2. Направления информации электронной почтой по адресу, сведения о котором представлены в Департамент контролируемым лицом и внесены в информационные ресурсы, информационные системы при осуществлении государственного контроля (надзор</w:t>
      </w:r>
      <w:r>
        <w:t>а) или оказании государственных и муниципальных услуг либо представлены при государственной регистрации юридического лица, индивидуального предпринимателя.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1.14.3. Иного способа, обеспечивающего подтверждение получения информации о действиях должностных ли</w:t>
      </w:r>
      <w:r>
        <w:t>ц Департамента и принимаемых решениях.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1.15. Документы, направляемые контролируемым лицом в Департамент в электронном виде, могут быть подписаны: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1.15.1. Простой электронной подписью.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1.15.2. Простой электронной подписью,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форме, установл</w:t>
      </w:r>
      <w:r>
        <w:t>енными Правительством Российской Федерации.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1.15.3. Усиленной квалифицированной электронной подписью в случаях, установленных Федеральным </w:t>
      </w:r>
      <w:hyperlink r:id="rId51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248-ФЗ.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Title0"/>
        <w:jc w:val="center"/>
        <w:outlineLvl w:val="1"/>
      </w:pPr>
      <w:r>
        <w:t>2. Управление рисками причинения вреда (ущерба) охраняемым</w:t>
      </w:r>
    </w:p>
    <w:p w:rsidR="003A2F03" w:rsidRDefault="00707DAB">
      <w:pPr>
        <w:pStyle w:val="ConsPlusTitle0"/>
        <w:jc w:val="center"/>
      </w:pPr>
      <w:r>
        <w:t>законом ценностям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Normal0"/>
        <w:ind w:firstLine="540"/>
        <w:jc w:val="both"/>
      </w:pPr>
      <w:r>
        <w:t>2.1. Государственный контроль (надзор) осуществляется на основе управления рисками причинения вреда (ущерба) охраняемым законом ценностям, определяющего выбор профилактических мероприятий и контрольных (надзорных) мероприятий, их содержание (в том числе о</w:t>
      </w:r>
      <w:r>
        <w:t>бъем проверяемых обязательных требований), интенсивность и результаты.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2.2. Департамент для целей управления рисками причинения вреда (ущерба) охраняемым </w:t>
      </w:r>
      <w:r>
        <w:lastRenderedPageBreak/>
        <w:t>законом ценностям при осуществлении государственного контроля (надзора) относит объекты контроля к одн</w:t>
      </w:r>
      <w:r>
        <w:t>ой из следующих категорий риска причинения вреда (ущерба) охраняемым законом ценностям (далее - категории риска):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2.2.1. Высокий риск.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2.2.2. Средний риск.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2.2.3. Умеренный риск.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2.2.4. Низкий риск.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2.3. Отнесение объекта контроля к одной из категорий риск</w:t>
      </w:r>
      <w:r>
        <w:t xml:space="preserve">а осуществляется Департаментом на основе сопоставления его характеристик с </w:t>
      </w:r>
      <w:hyperlink w:anchor="P440" w:tooltip="КРИТЕРИИ">
        <w:r>
          <w:rPr>
            <w:color w:val="0000FF"/>
          </w:rPr>
          <w:t>критериями</w:t>
        </w:r>
      </w:hyperlink>
      <w:r>
        <w:t xml:space="preserve"> отнесения объектов контроля к категориям риска согласно приложению 1 к настоящему Положению.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Объект контроля считается отнесенным</w:t>
      </w:r>
      <w:r>
        <w:t xml:space="preserve"> к одной из категорий риска после внесения сведений в единый реестр видов федерального государственного контроля (надзора), регионального государственного контроля (надзора), муниципального контроля.</w:t>
      </w:r>
    </w:p>
    <w:p w:rsidR="003A2F03" w:rsidRDefault="00707DAB">
      <w:pPr>
        <w:pStyle w:val="ConsPlusNormal0"/>
        <w:jc w:val="both"/>
      </w:pPr>
      <w:r>
        <w:t xml:space="preserve">(абзац введен </w:t>
      </w:r>
      <w:hyperlink r:id="rId52" w:tooltip="Постановление Правительства Москвы от 16.06.2026 N 1664-ПП &quot;О внесении изменений в постановление Правительства Москвы от 28 сентября 2021 г. N 1499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16.06.2026 N 1664-ПП)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2.4. В случае если объект контроля не отнесен Департаментом к определенной категории риска, он считается отнесенным к категории низкого риска.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2.5. Решения об отнесении объектов контроля к к</w:t>
      </w:r>
      <w:r>
        <w:t xml:space="preserve">атегориям риска в рамках осуществления государственного контроля (надзора) принимаются путем подписания в порядке, установленном </w:t>
      </w:r>
      <w:hyperlink r:id="rId53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пунктом 13</w:t>
        </w:r>
      </w:hyperlink>
      <w:r>
        <w:t xml:space="preserve"> Правил формирования и ведения единого реестра видов федерального государственного контроля (надзора), регионального государственного контроля (надзора), муниципального контроля, являющихся приложением N 1 к Правилам ведения федеральной г</w:t>
      </w:r>
      <w:r>
        <w:t>осударственной информационной системы "Федеральный реестр государственных и муниципальных услуг (функций)", утвержденным постановлением Правительства Российской Федерации от 24 октября 2011 г. N 861 "О федеральных государственных информационных системах, о</w:t>
      </w:r>
      <w:r>
        <w:t>беспечивающих предоставление в электронной форме государственных и муниципальных услуг (осуществление функций)", данных об объекте контроля с указанием сведений о контролируемом лице, описания объекта контроля и присвоенной категории риска в перечне объект</w:t>
      </w:r>
      <w:r>
        <w:t>ов контроля единого реестра видов федерального государственного контроля (надзора), регионального государственного контроля (надзора), муниципального контроля.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2.6. Департамент в течение 5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2.</w:t>
      </w:r>
      <w:r>
        <w:t xml:space="preserve">7. Контролируемое лицо вправе подать в Департамент заявление об изменении категории риска осуществляемой им деятельности либо категории риска принадлежащих ему (используемых им) иных объектов контроля в случае их соответствия критериям риска для отнесения </w:t>
      </w:r>
      <w:r>
        <w:t>к иной категории риска.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2.8. В целях оценки риска причинения вреда (ущерба) охраняемым законом ценностям при принятии решения о проведении и выборе вида внепланового контрольного (надзорного) мероприятия Департамент использует индикаторы риска нарушения об</w:t>
      </w:r>
      <w:r>
        <w:t xml:space="preserve">язательных требований (далее - индикаторы риска). Индикатором риска является соответствие или отклонение от параметров объекта контроля, которые сами по себе не являются нарушениями обязательных </w:t>
      </w:r>
      <w:r>
        <w:lastRenderedPageBreak/>
        <w:t>требований, но с высокой степенью вероятности свидетельствуют</w:t>
      </w:r>
      <w:r>
        <w:t xml:space="preserve"> о наличии таких нарушений и риска причинения вреда (ущерба) охраняемым законом ценностям.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2.9. При осуществлении государственного контроля (надзора) используются индикаторы риска, указанные в </w:t>
      </w:r>
      <w:hyperlink w:anchor="P466" w:tooltip="ПЕРЕЧЕНЬ">
        <w:r>
          <w:rPr>
            <w:color w:val="0000FF"/>
          </w:rPr>
          <w:t>приложении 2</w:t>
        </w:r>
      </w:hyperlink>
      <w:r>
        <w:t xml:space="preserve"> к настоящ</w:t>
      </w:r>
      <w:r>
        <w:t>ему Положению.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2.10. Разработка и утверждение индикаторов риска, источников риска нарушения обязательных требований среднего и незначительного уровня критичности (далее - источник риска), используемых при осуществлении государственного контроля (надзора), </w:t>
      </w:r>
      <w:r>
        <w:t>их соотнесение с обязательными требованиями, о нарушении которых они свидетельствуют, выбор вида контрольного (надзорного) мероприятия, профилактического мероприятия, содержания, интенсивности и результатов такого мероприятия в зависимости от выявленного и</w:t>
      </w:r>
      <w:r>
        <w:t>ндикатора риска (источника риска) и категории риска объекта контроля, а также систематическое наблюдение за текущими параметрами объектов контроля, их анализ на предмет наличия или отсутствия индикаторов риска, источников риска осуществляются в соответстви</w:t>
      </w:r>
      <w:r>
        <w:t>и с требованиями методических рекомендаций, утверждаемых Главным контрольным управлением города Москвы.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Title0"/>
        <w:jc w:val="center"/>
        <w:outlineLvl w:val="1"/>
      </w:pPr>
      <w:r>
        <w:t>3. Профилактика рисков причинения вреда (ущерба) охраняемым</w:t>
      </w:r>
    </w:p>
    <w:p w:rsidR="003A2F03" w:rsidRDefault="00707DAB">
      <w:pPr>
        <w:pStyle w:val="ConsPlusTitle0"/>
        <w:jc w:val="center"/>
      </w:pPr>
      <w:r>
        <w:t>законом ценностям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Normal0"/>
        <w:ind w:firstLine="540"/>
        <w:jc w:val="both"/>
      </w:pPr>
      <w:r>
        <w:t>3.1. В целях стимулирования добросовестного соблюдения обязательных треб</w:t>
      </w:r>
      <w:r>
        <w:t>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</w:t>
      </w:r>
      <w:r>
        <w:t>нтролируемых лиц, повышения информированности о способах их соблюдения осуществляется профилактика рисков причинения вреда (ущерба) охраняемым законом ценностям в соответствии с программой профилактики рисков причинения вреда (ущерба) охраняемым законом це</w:t>
      </w:r>
      <w:r>
        <w:t>нностям (далее - программа профилактики). Департамент обеспечивает разработку, утверждение и актуализацию программы профилактики в порядке, предусмотренном Правительством Российской Федерации.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Департамент при утверждении программы профилактики учитывает ка</w:t>
      </w:r>
      <w:r>
        <w:t>тегории риска, к которым отнесены объекты контроля.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Утвержденная программа профилактики размещается на официальном сайте Департамента в информационно-телекоммуникационной сети Интернет по адресу: </w:t>
      </w:r>
      <w:hyperlink r:id="rId54">
        <w:r>
          <w:rPr>
            <w:color w:val="0000FF"/>
          </w:rPr>
          <w:t>https://www.mos.r</w:t>
        </w:r>
        <w:r>
          <w:rPr>
            <w:color w:val="0000FF"/>
          </w:rPr>
          <w:t>u/dszn</w:t>
        </w:r>
      </w:hyperlink>
      <w:r>
        <w:t xml:space="preserve"> (далее - официальный сайт Департамента), в ГИС "Открытый контроль" в срок, установленный Правительством Российской Федерации.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Департамент может проводить профилактические мероприятия, не предусмотренные программой профилактики.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3.2. Департамент пров</w:t>
      </w:r>
      <w:r>
        <w:t>одит следующие профилактические мероприятия: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3.2.1. Информирование.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3.2.2. Обобщение правоприменительной практики.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3.2.3. Объявление предостережения.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3.2.4. Консультирование.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3.2.5. </w:t>
      </w:r>
      <w:proofErr w:type="spellStart"/>
      <w:r>
        <w:t>Самообследование</w:t>
      </w:r>
      <w:proofErr w:type="spellEnd"/>
      <w:r>
        <w:t>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lastRenderedPageBreak/>
        <w:t>3.2.6. Профилактический визит.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3.3. Информирование контролируемых лиц и иных заинтересованных лиц по вопросам соблюдения обязательных требований осуществляется посредством размещения и поддержания в актуальном состоянии сведений, предусмотренных </w:t>
      </w:r>
      <w:hyperlink r:id="rId55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46</w:t>
        </w:r>
      </w:hyperlink>
      <w:r>
        <w:t xml:space="preserve"> Федерального закона N 248-ФЗ, на официальном сайте Департамента, в средствах массовой информации, через личные кабинеты контролируемых лиц в ГИС "Открытый контроль" и в иных формах.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3.4. Обобщение правоприменительной практики проводится Департ</w:t>
      </w:r>
      <w:r>
        <w:t>аментом в целях обеспечения единообразных подходов к применению обязательных требований, законодательства Российской Федерации о государственном контроле (надзоре), выявления типичных нарушений обязательных требований, причин, факторов и условий, способств</w:t>
      </w:r>
      <w:r>
        <w:t>ующих возникновению указанных нарушений, анализа случаев причинения вреда (ущерба) охраняемым законом ценностям, выявления источников и факторов риска причинения вреда (ущерба) охраняемым законом ценностям, подготовки предложений об актуализации обязательн</w:t>
      </w:r>
      <w:r>
        <w:t>ых требований и о внесении изменений в законодательство Российской Федерации о государственном контроле (надзоре).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По итогам обобщения правоприменительной практики Департамент один раз в год обеспечивает подготовку доклада (далее - доклад о правоприменител</w:t>
      </w:r>
      <w:r>
        <w:t>ьной практике), проект которого проходит публичное обсуждение.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Доклад о правоприменительной практике утверждается приказом Департамента и размещается на официальном сайте Департамента и в ГИС "Открытый контроль" в срок не позднее 1 марта года, следующего з</w:t>
      </w:r>
      <w:r>
        <w:t>а отчетным годом.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3.5. В случае наличия у Департамента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</w:t>
      </w:r>
      <w:r>
        <w:t xml:space="preserve">причинило вред (ущерб) охраняемым законом ценностям либо создало угрозу причинения вреда (ущерба) охраняемым законом ценностям, Департамент в соответствии со </w:t>
      </w:r>
      <w:hyperlink r:id="rId56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49</w:t>
        </w:r>
      </w:hyperlink>
      <w:r>
        <w:t xml:space="preserve"> Федерального закона N 248-ФЗ объявляет контр</w:t>
      </w:r>
      <w:r>
        <w:t>олируемому лицу предостережение и предлагает принять меры по обеспечению соблюдения обязательных требований.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3.6. Контролируемое лицо вправе после получения предостережения подать в Департамент в порядке, предусмотренном </w:t>
      </w:r>
      <w:hyperlink w:anchor="P136" w:tooltip="1.13. Обмен информацией и документами между Департаментом и контролируемым лицом осуществляется посредством использования:">
        <w:r>
          <w:rPr>
            <w:color w:val="0000FF"/>
          </w:rPr>
          <w:t>пунктом 1.13</w:t>
        </w:r>
      </w:hyperlink>
      <w:r>
        <w:t xml:space="preserve"> настоящего Положения, возражение в отношении указанного предостережения в течение 10 кален</w:t>
      </w:r>
      <w:r>
        <w:t>дарных дней со дня получения такого предостережения.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3.7. Возражение в отношении предостережения должно содержать: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3.7.1. Наименование контролируемого лица (наименование юридического лица, фамилия, имя, отчество (при наличии) для индивидуального предприним</w:t>
      </w:r>
      <w:r>
        <w:t>ателя).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3.7.2. Идентификационный номер налогоплательщика - юридического лица, индивидуального предпринимателя.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3.7.3. Дату и номер предостережения, направленного в адрес контролируемого лица.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3.7.4. Доводы, на основании которых контролируемое лицо не согла</w:t>
      </w:r>
      <w:r>
        <w:t>сно с предостережением. При этом контролируемое лицо также вправе приложить подтверждающие указанные доводы сведения и (или) документы).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lastRenderedPageBreak/>
        <w:t>3.8. Возражения на объявленное предостережение рассматриваются Департаментом. Направление ответа по итогам их рассмотре</w:t>
      </w:r>
      <w:r>
        <w:t xml:space="preserve">ния осуществляется в срок не позднее 10 рабочих дней со дня получения таких возражений в порядке, предусмотренном </w:t>
      </w:r>
      <w:hyperlink w:anchor="P142" w:tooltip="1.14. Информирование контролируемых лиц о совершаемых должностными лицами при осуществлении государственного контроля (надзора) действиях и принимаемых решениях осуществляется в порядке и сроки, установленные Федеральным законом N 248-ФЗ, путем размещения свед">
        <w:r>
          <w:rPr>
            <w:color w:val="0000FF"/>
          </w:rPr>
          <w:t>пунктом 1.14</w:t>
        </w:r>
      </w:hyperlink>
      <w:r>
        <w:t xml:space="preserve"> настоящего Положения.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3.9. Департамент осуществляет учет объявленных контролируемым лицам пр</w:t>
      </w:r>
      <w:r>
        <w:t>едостережений с использованием ГИС "Открытый контроль" и использует соответствующие данные для проведения иных профилактических мероприятий и контрольных (надзорных) мероприятий.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3.10. Консультирование осуществляется без взимания платы должностными лицами,</w:t>
      </w:r>
      <w:r>
        <w:t xml:space="preserve"> указанными в </w:t>
      </w:r>
      <w:hyperlink w:anchor="P78" w:tooltip="1.5. Должностными лицами Департамента, уполномоченными на осуществление государственного контроля (надзора), включая объявление контролируемому лицу предостережения о недопустимости нарушения обязательных требований (далее - предостережение), являются:">
        <w:r>
          <w:rPr>
            <w:color w:val="0000FF"/>
          </w:rPr>
          <w:t>пункте 1.5</w:t>
        </w:r>
      </w:hyperlink>
      <w:r>
        <w:t xml:space="preserve"> настоящего Положения, на основании обращения контролируемого лица и (или) его представителя, поданного в порядке, предусмотренном </w:t>
      </w:r>
      <w:hyperlink w:anchor="P136" w:tooltip="1.13. Обмен информацией и документами между Департаментом и контролируемым лицом осуществляется посредством использования:">
        <w:r>
          <w:rPr>
            <w:color w:val="0000FF"/>
          </w:rPr>
          <w:t>пунктом 1.13</w:t>
        </w:r>
      </w:hyperlink>
      <w:r>
        <w:t xml:space="preserve"> настоящего Положения, с возможностью выбора даты, времени и способа проведения консультирования либо в ходе проведения профилактического мероприятия, контрольног</w:t>
      </w:r>
      <w:r>
        <w:t>о (надзорного) мероприятия.</w:t>
      </w:r>
    </w:p>
    <w:p w:rsidR="003A2F03" w:rsidRDefault="00707DAB">
      <w:pPr>
        <w:pStyle w:val="ConsPlusNormal0"/>
        <w:jc w:val="both"/>
      </w:pPr>
      <w:r>
        <w:t xml:space="preserve">(п. 3.10 в ред. </w:t>
      </w:r>
      <w:hyperlink r:id="rId57" w:tooltip="Постановление Правительства Москвы от 16.06.2026 N 1664-ПП &quot;О внесении изменений в постановление Правительства Москвы от 28 сентября 2021 г. N 1499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16.06.2026 N 1664-ПП)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3.11. Консультирование может осуществляться по телефону, посредством видео-конференц-связи, с использован</w:t>
      </w:r>
      <w:r>
        <w:t>ием ГИС "Открытый контроль" или на личном приеме.</w:t>
      </w:r>
    </w:p>
    <w:p w:rsidR="003A2F03" w:rsidRDefault="00707DAB">
      <w:pPr>
        <w:pStyle w:val="ConsPlusNormal0"/>
        <w:jc w:val="both"/>
      </w:pPr>
      <w:r>
        <w:t xml:space="preserve">(в ред. </w:t>
      </w:r>
      <w:hyperlink r:id="rId58" w:tooltip="Постановление Правительства Москвы от 16.06.2026 N 1664-ПП &quot;О внесении изменений в постановление Правительства Москвы от 28 сентября 2021 г. N 1499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16.06.2026 N 1664-ПП)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3.12. Консультирование осуществляется по следующим вопросам: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3.12.1. Соблюдение обязательны</w:t>
      </w:r>
      <w:r>
        <w:t>х требований, соблюдение которых является предметом государственного контроля (надзора).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3.12.2. Проведение контрольных (надзорных) мероприятий.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3.12.3. Применение мер ответственности за нарушение обязательных требований, соблюдение которых является предме</w:t>
      </w:r>
      <w:r>
        <w:t>том государственного контроля (надзора).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3.13. По итогам консультирования информация в письменной форме контролируемым лицам и их представителям не предоставляется. Контролируемое лицо вправе направить запрос о предоставлении письменного ответа в сроки, ус</w:t>
      </w:r>
      <w:r>
        <w:t xml:space="preserve">тановленные Федеральным </w:t>
      </w:r>
      <w:hyperlink r:id="rId59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 мая 2006 г. N 59-ФЗ "О порядке рассмотрения обращений граждан Российской Федерации".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3.14. При осуществлении консультирования должностное лицо Департамента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3.15. В ходе консультирования информация, содержащая</w:t>
      </w:r>
      <w:r>
        <w:t xml:space="preserve"> оценку конкретного контрольного (надзорного) мероприятия, решений и (или) действий должностных лиц Департамента, иных участников контрольного (надзорного) мероприятия, а также результаты проведенной в рамках контрольного (надзорного) мероприятия экспертиз</w:t>
      </w:r>
      <w:r>
        <w:t>ы, не предоставляется.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3.16. Информация, ставшая известной должностному лицу в ходе консультирования, не может использоваться в целях оценки контролируемого лица по вопросам соблюдения обязательных требований.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3.17. В случае поступления 5 и более обращений</w:t>
      </w:r>
      <w:r>
        <w:t xml:space="preserve"> в течение 6 месяцев подряд контролируемых лиц и их представителей, содержащих однотипные вопросы, консультирование по указанным обращениям осуществляется посредством размещения на официальном сайте Департамента и в ГИС "Открытый контроль" письменных разъя</w:t>
      </w:r>
      <w:r>
        <w:t xml:space="preserve">снений по изложенным в </w:t>
      </w:r>
      <w:r>
        <w:lastRenderedPageBreak/>
        <w:t xml:space="preserve">обращениях вопросам, подписанных должностным лицом Департамента из числа должностных лиц, указанных в </w:t>
      </w:r>
      <w:hyperlink w:anchor="P79" w:tooltip="1.5.1. Министр Правительства Москвы, руководитель Департамента.">
        <w:r>
          <w:rPr>
            <w:color w:val="0000FF"/>
          </w:rPr>
          <w:t>пунктах 1.5.1</w:t>
        </w:r>
      </w:hyperlink>
      <w:r>
        <w:t xml:space="preserve"> - </w:t>
      </w:r>
      <w:hyperlink w:anchor="P82" w:tooltip="1.5.4. Начальник Управления содействия занятости населения Департамента, к должностным обязанностям которого должностным регламентом отнесено осуществление полномочий по государственному контролю (надзору), в том числе организация проведения и (или) проведение">
        <w:r>
          <w:rPr>
            <w:color w:val="0000FF"/>
          </w:rPr>
          <w:t>1.5.4</w:t>
        </w:r>
      </w:hyperlink>
      <w:r>
        <w:t xml:space="preserve"> настоящего Положения, с соблюдением законодательства Российской Федерации о государственной, коммерческой, служебной и иной охраняемой законом тайне.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3.18. Департамент осуществляет учет консультирований, в том числе осуществленных в х</w:t>
      </w:r>
      <w:r>
        <w:t>оде проведения профилактического мероприятия, контрольного (надзорного) мероприятия, с использованием ГИС "Открытый контроль".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3.19. В соответствии со </w:t>
      </w:r>
      <w:hyperlink r:id="rId60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51</w:t>
        </w:r>
      </w:hyperlink>
      <w:r>
        <w:t xml:space="preserve"> Федерального закона N 248-ФЗ Департамент обеспечива</w:t>
      </w:r>
      <w:r>
        <w:t>ет возможность осуществления контролируемым лицом самостоятельной оценки соблюдения обязательных требований (</w:t>
      </w:r>
      <w:proofErr w:type="spellStart"/>
      <w:r>
        <w:t>самообследования</w:t>
      </w:r>
      <w:proofErr w:type="spellEnd"/>
      <w:r>
        <w:t>).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3.20. </w:t>
      </w:r>
      <w:proofErr w:type="spellStart"/>
      <w:r>
        <w:t>Самообследование</w:t>
      </w:r>
      <w:proofErr w:type="spellEnd"/>
      <w:r>
        <w:t xml:space="preserve"> осуществляется в автоматизированном режиме посредством использования ГИС "Открытый контроль" и может осущ</w:t>
      </w:r>
      <w:r>
        <w:t>ествляться как в отношении контролируемого лица в целом, так и в отношении его обособленных подразделений, иных объектов.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Контролируемое лицо имеет возможность осуществить </w:t>
      </w:r>
      <w:proofErr w:type="spellStart"/>
      <w:r>
        <w:t>самообследование</w:t>
      </w:r>
      <w:proofErr w:type="spellEnd"/>
      <w:r>
        <w:t xml:space="preserve"> без идентификации пользователя.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3.21. Контролируемые лица, получивш</w:t>
      </w:r>
      <w:r>
        <w:t xml:space="preserve">ие высокую оценку соблюдения ими обязательных требований, по итогам </w:t>
      </w:r>
      <w:proofErr w:type="spellStart"/>
      <w:r>
        <w:t>самообследования</w:t>
      </w:r>
      <w:proofErr w:type="spellEnd"/>
      <w:r>
        <w:t>, проведенного с идентификацией пользователя, вправе принять декларацию соблюдения обязательных требований. Декларация соблюдения обязательных требований направляется контр</w:t>
      </w:r>
      <w:r>
        <w:t>олируемым лицом в Департамент.</w:t>
      </w:r>
    </w:p>
    <w:p w:rsidR="003A2F03" w:rsidRDefault="00707DAB">
      <w:pPr>
        <w:pStyle w:val="ConsPlusNormal0"/>
        <w:jc w:val="both"/>
      </w:pPr>
      <w:r>
        <w:t xml:space="preserve">(в ред. </w:t>
      </w:r>
      <w:hyperlink r:id="rId61" w:tooltip="Постановление Правительства Москвы от 16.06.2026 N 1664-ПП &quot;О внесении изменений в постановление Правительства Москвы от 28 сентября 2021 г. N 1499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16.06.2026 N 1664-ПП)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3.22. Департамент осуществляет регистрацию декларации соблюдения обязательных требований и ее размещение на официальном сайте Департамента и в ГИС "Открытый контроль".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3.23. Срок действия декларации соблюдения обязательных требований составляет один год с </w:t>
      </w:r>
      <w:r>
        <w:t>момента регистрации указанной декларации Департаментом.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3.24. В случае изменения сведений, содержащихся в декларации соблюдения обязательных требований, уточненная декларация представляется контролируемым лицом в Департамент в течение одного месяца со дня </w:t>
      </w:r>
      <w:r>
        <w:t>изменения содержащихся в ней сведений.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8" w:name="P220"/>
      <w:bookmarkEnd w:id="8"/>
      <w:r>
        <w:t>3.25. В случае если при проведении обязательного профилактического визита или контрольного (надзорного) мероприятия выявлены нарушения обязательных требований, факты представления контролируемым лицом недостоверных св</w:t>
      </w:r>
      <w:r>
        <w:t xml:space="preserve">едений при </w:t>
      </w:r>
      <w:proofErr w:type="spellStart"/>
      <w:r>
        <w:t>самообследовании</w:t>
      </w:r>
      <w:proofErr w:type="spellEnd"/>
      <w:r>
        <w:t>, декларация соблюдения обязательных требований аннулируется решением, принимаемым по результатам контрольного (надзорного) мероприятия.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3.26. Контролируемое лицо может вновь принять декларацию соблюдения обязательных требований </w:t>
      </w:r>
      <w:r>
        <w:t xml:space="preserve">по результатам </w:t>
      </w:r>
      <w:proofErr w:type="spellStart"/>
      <w:r>
        <w:t>самообследования</w:t>
      </w:r>
      <w:proofErr w:type="spellEnd"/>
      <w:r>
        <w:t xml:space="preserve"> не ранее чем по истечении одного года со дня принятия решения, указанного в </w:t>
      </w:r>
      <w:hyperlink w:anchor="P220" w:tooltip="3.25. В случае если при проведении обязательного профилактического визита или контрольного (надзорного) мероприятия выявлены нарушения обязательных требований, факты представления контролируемым лицом недостоверных сведений при самообследовании, декларация соб">
        <w:r>
          <w:rPr>
            <w:color w:val="0000FF"/>
          </w:rPr>
          <w:t>пункте 3.25</w:t>
        </w:r>
      </w:hyperlink>
      <w:r>
        <w:t xml:space="preserve"> настоящего Положения.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3.27. Профилактический визит проводится в форме профилактической беседы инспе</w:t>
      </w:r>
      <w:r>
        <w:t>ктором по месту осуществления деятельности контролируемого лица либо путем использования видео-конференц-связи или ГИС "Открытый контроль".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3.28. В ходе профилактического визита контролируемое лицо информируется об </w:t>
      </w:r>
      <w:r>
        <w:lastRenderedPageBreak/>
        <w:t>обязательных требованиях, предъявляемых к</w:t>
      </w:r>
      <w:r>
        <w:t xml:space="preserve">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</w:t>
      </w:r>
      <w:r>
        <w:t>ния к соответствующей категории риска.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3.29. В ходе профилактического визита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</w:t>
      </w:r>
      <w:r>
        <w:t>ируемым лицом обязательных требований.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3.30. Профилактический визит проводится по инициативе Департамента (обязательный профилактический визит) или по инициативе контролируемого лица.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3.31. Обязательный профилактический визит проводится: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3.31.1. В отношени</w:t>
      </w:r>
      <w:r>
        <w:t xml:space="preserve">и контролируемых лиц, принадлежащих им объектов контроля, отнесенных к категории среднего или умеренного риска, с учетом периодичности проведения обязательных профилактических мероприятий, установленной </w:t>
      </w:r>
      <w:hyperlink w:anchor="P281" w:tooltip="4.13.2.2. В отношении объектов контроля, отнесенных к категории среднего риска или умеренного риска, вместо плановых контрольных (надзорных) мероприятий проводятся обязательные профилактические визиты со следующей периодичностью, определенной постановлением Пр">
        <w:r>
          <w:rPr>
            <w:color w:val="0000FF"/>
          </w:rPr>
          <w:t>пунктами 4.13.2.</w:t>
        </w:r>
        <w:r>
          <w:rPr>
            <w:color w:val="0000FF"/>
          </w:rPr>
          <w:t>2</w:t>
        </w:r>
      </w:hyperlink>
      <w:r>
        <w:t xml:space="preserve"> и </w:t>
      </w:r>
      <w:hyperlink w:anchor="P285" w:tooltip="4.13.2.3. Утратил силу. - Постановление Правительства Москвы от 16.06.2026 N 1664-ПП.">
        <w:r>
          <w:rPr>
            <w:color w:val="0000FF"/>
          </w:rPr>
          <w:t>4.13.2.3</w:t>
        </w:r>
      </w:hyperlink>
      <w:r>
        <w:t xml:space="preserve"> настоящего Положения.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3.31.2. По поручению: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3.31.2.1. Президента Российской Федерации.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3.31.2.2. Председателя Правительства Р</w:t>
      </w:r>
      <w:r>
        <w:t>оссийской Федерации или Заместителя Председателя Правительства Российской Федерации, согласованному с Заместителем Председателя Правительства Российской Федерации - Руководителем Аппарата Правительства Российской Федерации.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3.31.2.3. Мэра Москвы.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3.32. Обя</w:t>
      </w:r>
      <w:r>
        <w:t>зательный профилактический визит не предусматривает отказ контролируемого лица от его проведения.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3.32(1). Департамент уведомляет контролируемое лицо о проведении обязательного профилактического визита не позднее чем за 24 часа до его начала в порядке, пре</w:t>
      </w:r>
      <w:r>
        <w:t xml:space="preserve">дусмотренном </w:t>
      </w:r>
      <w:hyperlink w:anchor="P136" w:tooltip="1.13. Обмен информацией и документами между Департаментом и контролируемым лицом осуществляется посредством использования:">
        <w:r>
          <w:rPr>
            <w:color w:val="0000FF"/>
          </w:rPr>
          <w:t>пунктом 1.13</w:t>
        </w:r>
      </w:hyperlink>
      <w:r>
        <w:t xml:space="preserve"> настоящего Положения.</w:t>
      </w:r>
    </w:p>
    <w:p w:rsidR="003A2F03" w:rsidRDefault="00707DAB">
      <w:pPr>
        <w:pStyle w:val="ConsPlusNormal0"/>
        <w:jc w:val="both"/>
      </w:pPr>
      <w:r>
        <w:t xml:space="preserve">(п. 3.32(1) введен </w:t>
      </w:r>
      <w:hyperlink r:id="rId62" w:tooltip="Постановление Правительства Москвы от 16.06.2026 N 1664-ПП &quot;О внесении изменений в постановление Правительства Москвы от 28 сентября 2021 г. N 1499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16.06.2026 N 1664-ПП)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3.33. В рамках обязательного профилактического визита инспектор при необходимости проводит осмотр, истребование необходимых документов, экспертизу.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</w:t>
      </w:r>
      <w:r>
        <w:t>34. Срок проведения обязательного профилактического визита не может превышать 10 рабочих дней и может быть продлен на срок, необходимый для проведения экспертизы.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3.35. По окончании проведения обязательного профилактического визита составляется акт о прове</w:t>
      </w:r>
      <w:r>
        <w:t xml:space="preserve">дении обязательного профилактического визита в порядке, предусмотренном </w:t>
      </w:r>
      <w:hyperlink r:id="rId63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90</w:t>
        </w:r>
      </w:hyperlink>
      <w:r>
        <w:t xml:space="preserve"> Федерального закона N 248-ФЗ для контрольных (надзорных) мероприятий.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3.36. Контролируемое лицо или его представитель знакомится с</w:t>
      </w:r>
      <w:r>
        <w:t xml:space="preserve"> содержанием акта о проведении обязательного профилактического визита в порядке, предусмотренном </w:t>
      </w:r>
      <w:hyperlink r:id="rId64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88</w:t>
        </w:r>
      </w:hyperlink>
      <w:r>
        <w:t xml:space="preserve"> Федерального закона N 248-ФЗ для контрольных (надзорных) мероприятий.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lastRenderedPageBreak/>
        <w:t>3.37. В случае невозможности провед</w:t>
      </w:r>
      <w:r>
        <w:t xml:space="preserve">ения обязательного профилактического визита и (или)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порядке, предусмотренном </w:t>
      </w:r>
      <w:hyperlink r:id="rId65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10 статьи 65</w:t>
        </w:r>
      </w:hyperlink>
      <w:r>
        <w:t xml:space="preserve"> Федерального закона N 248-ФЗ для контрольных (надзорных) мероприятий.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3.38. В случае невозможности проведения обязательного профилактического визита должностное лицо Департамента из числа должностных лиц, указанных в </w:t>
      </w:r>
      <w:hyperlink w:anchor="P79" w:tooltip="1.5.1. Министр Правительства Москвы, руководитель Департамента.">
        <w:r>
          <w:rPr>
            <w:color w:val="0000FF"/>
          </w:rPr>
          <w:t>пунктах 1.5.1</w:t>
        </w:r>
      </w:hyperlink>
      <w:r>
        <w:t xml:space="preserve"> - </w:t>
      </w:r>
      <w:hyperlink w:anchor="P82" w:tooltip="1.5.4. Начальник Управления содействия занятости населения Департамента, к должностным обязанностям которого должностным регламентом отнесено осуществление полномочий по государственному контролю (надзору), в том числе организация проведения и (или) проведение">
        <w:r>
          <w:rPr>
            <w:color w:val="0000FF"/>
          </w:rPr>
          <w:t>1.5.4</w:t>
        </w:r>
      </w:hyperlink>
      <w:r>
        <w:t xml:space="preserve"> настоящего Положения, вправе не позднее трех месяцев с даты составления акта о невозможности проведения обязател</w:t>
      </w:r>
      <w:r>
        <w:t>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3.39. Предписание об устранении выявленных нарушений обязательных требований выдается контролируемому лицу в случ</w:t>
      </w:r>
      <w:r>
        <w:t xml:space="preserve">ае, если такие нарушения не устранены до окончания проведения обязательного профилактического визита в порядке, предусмотренном </w:t>
      </w:r>
      <w:hyperlink r:id="rId66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90.1</w:t>
        </w:r>
      </w:hyperlink>
      <w:r>
        <w:t xml:space="preserve"> Федерального закона N 248-ФЗ.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3.40. Профилактический визит по инициативе</w:t>
      </w:r>
      <w:r>
        <w:t xml:space="preserve">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9" w:name="P243"/>
      <w:bookmarkEnd w:id="9"/>
      <w:r>
        <w:t>3.41. Контролир</w:t>
      </w:r>
      <w:r>
        <w:t xml:space="preserve">уемое лицо подает заявление о проведении профилактического визита по своей инициативе в порядке, предусмотренном </w:t>
      </w:r>
      <w:hyperlink w:anchor="P136" w:tooltip="1.13. Обмен информацией и документами между Департаментом и контролируемым лицом осуществляется посредством использования:">
        <w:r>
          <w:rPr>
            <w:color w:val="0000FF"/>
          </w:rPr>
          <w:t>пунктом 1.13</w:t>
        </w:r>
      </w:hyperlink>
      <w:r>
        <w:t xml:space="preserve"> настоящего Положения.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Департамент рассматривает указанное заявление в течение 10 рабочих дней и принимает решение о проведении профилактического визита по инициативе контролируемого лица либо об отказе в его проведении, о чем уведомляет контролируемое лицо в порядке, предусмотр</w:t>
      </w:r>
      <w:r>
        <w:t xml:space="preserve">енном </w:t>
      </w:r>
      <w:hyperlink w:anchor="P142" w:tooltip="1.14. Информирование контролируемых лиц о совершаемых должностными лицами при осуществлении государственного контроля (надзора) действиях и принимаемых решениях осуществляется в порядке и сроки, установленные Федеральным законом N 248-ФЗ, путем размещения свед">
        <w:r>
          <w:rPr>
            <w:color w:val="0000FF"/>
          </w:rPr>
          <w:t>пунктом 1.14</w:t>
        </w:r>
      </w:hyperlink>
      <w:r>
        <w:t xml:space="preserve"> настоящего Положения.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3.42. Рассмотрение заявления, указанного в </w:t>
      </w:r>
      <w:hyperlink w:anchor="P243" w:tooltip="3.41. Контролируемое лицо подает заявление о проведении профилактического визита по своей инициативе в порядке, предусмотренном пунктом 1.13 настоящего Положения.">
        <w:r>
          <w:rPr>
            <w:color w:val="0000FF"/>
          </w:rPr>
          <w:t>пункте 3.41</w:t>
        </w:r>
      </w:hyperlink>
      <w:r>
        <w:t xml:space="preserve"> настоящего Положения, осуществляется в порядке, предусмотренном </w:t>
      </w:r>
      <w:hyperlink r:id="rId67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52.2</w:t>
        </w:r>
      </w:hyperlink>
      <w:r>
        <w:t xml:space="preserve"> Федерального закона N 248-ФЗ.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3.43. Контролируемое лицо вправе о</w:t>
      </w:r>
      <w:r>
        <w:t xml:space="preserve">тозвать поданное заявление о проведении профилактического визита по своей инициативе либо направить отказ от его проведения, уведомив об этом в порядке, предусмотренном </w:t>
      </w:r>
      <w:hyperlink w:anchor="P136" w:tooltip="1.13. Обмен информацией и документами между Департаментом и контролируемым лицом осуществляется посредством использования:">
        <w:r>
          <w:rPr>
            <w:color w:val="0000FF"/>
          </w:rPr>
          <w:t>пунктом 1.13</w:t>
        </w:r>
      </w:hyperlink>
      <w:r>
        <w:t xml:space="preserve"> настоящего Положения, Департамент не позднее чем за 5 рабочих дней до даты проведения профилактического визита по инициативе контролируемого лица.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3.44. Разъяснения и рекоменд</w:t>
      </w:r>
      <w:r>
        <w:t>ации, полученные контролируемым лицом в ходе проводимого по инициативе контролируемого лица профилактического визита, носят рекомендательный характер.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3.45. По результатам профилактического визита, проведенного по инициативе контролируемого лица, предписан</w:t>
      </w:r>
      <w:r>
        <w:t>ия об устранении нарушений обязательных требований контролируемым лицам не выдаются.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3.46. В случае если в ходе профилактического визита, проведенного по инициативе контролируемого лица,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</w:t>
      </w:r>
      <w:r>
        <w:t xml:space="preserve"> причинен, инспектор незамедлительно направляет информацию об этом должностному лицу Департамента из числа должностных лиц, указанных в </w:t>
      </w:r>
      <w:hyperlink w:anchor="P79" w:tooltip="1.5.1. Министр Правительства Москвы, руководитель Департамента.">
        <w:r>
          <w:rPr>
            <w:color w:val="0000FF"/>
          </w:rPr>
          <w:t>пунктах 1.5.1</w:t>
        </w:r>
      </w:hyperlink>
      <w:r>
        <w:t xml:space="preserve"> - </w:t>
      </w:r>
      <w:hyperlink w:anchor="P82" w:tooltip="1.5.4. Начальник Управления содействия занятости населения Департамента, к должностным обязанностям которого должностным регламентом отнесено осуществление полномочий по государственному контролю (надзору), в том числе организация проведения и (или) проведение">
        <w:r>
          <w:rPr>
            <w:color w:val="0000FF"/>
          </w:rPr>
          <w:t>1.5.4</w:t>
        </w:r>
      </w:hyperlink>
      <w:r>
        <w:t xml:space="preserve"> </w:t>
      </w:r>
      <w:r>
        <w:lastRenderedPageBreak/>
        <w:t>настоящего Положения, для принятия решения о проведении контрольных (надзорных) мероприятий.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Title0"/>
        <w:jc w:val="center"/>
        <w:outlineLvl w:val="1"/>
      </w:pPr>
      <w:r>
        <w:t>4. Осуществление государственного контроля (надзора).</w:t>
      </w:r>
    </w:p>
    <w:p w:rsidR="003A2F03" w:rsidRDefault="00707DAB">
      <w:pPr>
        <w:pStyle w:val="ConsPlusTitle0"/>
        <w:jc w:val="center"/>
      </w:pPr>
      <w:r>
        <w:t>Контрольные (надзорные) мероприятия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Normal0"/>
        <w:ind w:firstLine="540"/>
        <w:jc w:val="both"/>
      </w:pPr>
      <w:r>
        <w:t>4.1. Контрольные (надзорные) мероприят</w:t>
      </w:r>
      <w:r>
        <w:t>ия проводятся с осуществлением взаимодействия должностных лиц Департамента с контролируемыми лицами (далее также - контрольные (надзорные) мероприятия, предусматривающие взаимодействие с контролируемыми лицами) и без осуществления взаимодействия с контроли</w:t>
      </w:r>
      <w:r>
        <w:t>руемыми лицами (далее также - контрольные (надзорные) мероприятия без взаимодействия с контролируемыми лицами).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4.2. При осуществлении государственного контроля (надзора) взаимодействием Департамента, его должностных лиц с контролируемыми лицами являются в</w:t>
      </w:r>
      <w:r>
        <w:t>стречи, телефонные и иные переговоры (непосредственное взаимодействие) между инспектором и контролируемым лицом или его представителем, запрос документов, иных материалов, присутствие инспектора в месте осуществления деятельности контролируемого лица (за и</w:t>
      </w:r>
      <w:r>
        <w:t>сключением случаев присутствия инспектора на общедоступных производственных объектах).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4.3. Департамент при организации и осуществлении государственного контроля (надзора) вправе заключать соглашения с иными органами государственной власти по вопросам орга</w:t>
      </w:r>
      <w:r>
        <w:t>низации и осуществления государственного контроля (надзора), в том числе по вопросам совместного проведения профилактических мероприятий и контрольных (надзорных) мероприятий.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Департамент при организации и осуществлении государственного контроля (надзора) </w:t>
      </w:r>
      <w:r>
        <w:t>взаимодействует с органами государственной власти и органами местного самоуправления,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</w:t>
      </w:r>
      <w:r>
        <w:t>менты и (или) сведения, в рамках межведомственного информационного взаимодействия, в том числе в электронной форме.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4.4. Передача в рамках межведомственного информационного взаимодействия документов и (или) сведений, раскрытие информации, в том числе ознак</w:t>
      </w:r>
      <w:r>
        <w:t xml:space="preserve">омление с такими документами и (или) сведениями в случаях, предусмотренных Федеральным </w:t>
      </w:r>
      <w:hyperlink r:id="rId68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248-ФЗ, осуществляются с учетом требований законодательства Российской Федерации о государственной и иной охраняемой законом тайне.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10" w:name="P259"/>
      <w:bookmarkEnd w:id="10"/>
      <w:r>
        <w:t xml:space="preserve">4.5. </w:t>
      </w:r>
      <w:r>
        <w:t>При осуществлении государственного контроля (надзора) проводятся следующие контрольные (надзорные) мероприятия, предусматривающие взаимодействие с контролируемыми лицами: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4.5.1. Документарная проверка.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4.5.2. Выездная проверка.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11" w:name="P262"/>
      <w:bookmarkEnd w:id="11"/>
      <w:r>
        <w:t>4.6. При осуществлении госуд</w:t>
      </w:r>
      <w:r>
        <w:t>арственного контроля (надзора) проводится контрольное (надзорное) мероприятие без взаимодействия с контролируемыми лицами - наблюдение за соблюдением обязательных требований.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4.7. При проведении контрольных (надзорных) мероприятий для фиксации инспектором </w:t>
      </w:r>
      <w:r>
        <w:t xml:space="preserve">и </w:t>
      </w:r>
      <w:r>
        <w:lastRenderedPageBreak/>
        <w:t>лицами, привлекаемыми к совершению контрольных (надзорных) действий, доказательств нарушений обязательных требований используются средства фотосъемки, аудио- и видеозаписи.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4.8. Порядок фотосъемки, аудио- и видеозаписи и иных способов фиксации доказатель</w:t>
      </w:r>
      <w:r>
        <w:t xml:space="preserve">ств предусмотрен в </w:t>
      </w:r>
      <w:hyperlink w:anchor="P355" w:tooltip="7. Порядок фотосъемки, аудио- и видеозаписи и иных способов">
        <w:r>
          <w:rPr>
            <w:color w:val="0000FF"/>
          </w:rPr>
          <w:t>разделе 7</w:t>
        </w:r>
      </w:hyperlink>
      <w:r>
        <w:t xml:space="preserve"> настоящего Положения.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4.9. Основаниями для проведения контрольных (надзорных) мероприятий, указанных в </w:t>
      </w:r>
      <w:hyperlink w:anchor="P259" w:tooltip="4.5. При осуществлении государственного контроля (надзора) проводятся следующие контрольные (надзорные) мероприятия, предусматривающие взаимодействие с контролируемыми лицами:">
        <w:r>
          <w:rPr>
            <w:color w:val="0000FF"/>
          </w:rPr>
          <w:t>пункте 4.5</w:t>
        </w:r>
      </w:hyperlink>
      <w:r>
        <w:t xml:space="preserve"> настоящего Положения, могут быть: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12" w:name="P266"/>
      <w:bookmarkEnd w:id="12"/>
      <w:r>
        <w:t>4.9.1. Наличие у Департамента сведе</w:t>
      </w:r>
      <w:r>
        <w:t xml:space="preserve">ний о причинении вреда (ущерба) или об угрозе причинения вреда (ущерба) охраняемым законом ценностям с учетом положений </w:t>
      </w:r>
      <w:hyperlink r:id="rId69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статьи 60</w:t>
        </w:r>
      </w:hyperlink>
      <w:r>
        <w:t xml:space="preserve"> Федерального закона N 248-ФЗ.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4.9.2. Наступление сроков проведения контрольных (над</w:t>
      </w:r>
      <w:r>
        <w:t>зорных) мероприятий, включенных в ежегодный план контрольных (надзорных) мероприятий.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13" w:name="P268"/>
      <w:bookmarkEnd w:id="13"/>
      <w:r>
        <w:t>4.9.3. Поручение Президента Российской Федерации, поручение Правительства Российской Федерации о проведении контрольных (надзорных) мероприятий в отношении конкретных кон</w:t>
      </w:r>
      <w:r>
        <w:t>тролируемых лиц.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14" w:name="P269"/>
      <w:bookmarkEnd w:id="14"/>
      <w:r>
        <w:t>4.9.4.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обращениям.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15" w:name="P270"/>
      <w:bookmarkEnd w:id="15"/>
      <w:r>
        <w:t xml:space="preserve">4.9.5. Истечение срока исполнения решения Департамента об устранении выявленного нарушения обязательных требований в случаях, установленных </w:t>
      </w:r>
      <w:hyperlink r:id="rId70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1 статьи 95</w:t>
        </w:r>
      </w:hyperlink>
      <w:r>
        <w:t xml:space="preserve"> Федерального закона N 248-ФЗ.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4.9.6. Выявление соответ</w:t>
      </w:r>
      <w:r>
        <w:t>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параметров.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16" w:name="P272"/>
      <w:bookmarkEnd w:id="16"/>
      <w:r>
        <w:t>4.9.7. Уклонение контролируемого лица от проведения обязательного профилактического визита.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4.10. Для</w:t>
      </w:r>
      <w:r>
        <w:t xml:space="preserve"> проведения контрольного (надзорного) мероприятия, указанного в </w:t>
      </w:r>
      <w:hyperlink w:anchor="P259" w:tooltip="4.5. При осуществлении государственного контроля (надзора) проводятся следующие контрольные (надзорные) мероприятия, предусматривающие взаимодействие с контролируемыми лицами:">
        <w:r>
          <w:rPr>
            <w:color w:val="0000FF"/>
          </w:rPr>
          <w:t>пункте 4.5</w:t>
        </w:r>
      </w:hyperlink>
      <w:r>
        <w:t xml:space="preserve"> настоящего Положения, должностным лицом Департамента из числа должностных лиц, указанных в </w:t>
      </w:r>
      <w:hyperlink w:anchor="P79" w:tooltip="1.5.1. Министр Правительства Москвы, руководитель Департамента.">
        <w:r>
          <w:rPr>
            <w:color w:val="0000FF"/>
          </w:rPr>
          <w:t>пунктах 1.5.1</w:t>
        </w:r>
      </w:hyperlink>
      <w:r>
        <w:t xml:space="preserve"> - </w:t>
      </w:r>
      <w:hyperlink w:anchor="P81" w:tooltip="1.5.3. Заместитель руководителя Департамента, который в соответствии с распределением обязанностей курирует вопросы организации и осуществления государственного контроля (надзора).">
        <w:r>
          <w:rPr>
            <w:color w:val="0000FF"/>
          </w:rPr>
          <w:t>1.5.3</w:t>
        </w:r>
      </w:hyperlink>
      <w:r>
        <w:t xml:space="preserve"> настоящего Положения, принимается решение Департамента, в котором содержатся сведения, предусмотренные </w:t>
      </w:r>
      <w:hyperlink r:id="rId71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1 статьи 64</w:t>
        </w:r>
      </w:hyperlink>
      <w:r>
        <w:t xml:space="preserve"> Федерального закона N 248-ФЗ.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4.11. Контрольное (надзорное) мероприятие без взаимодействия</w:t>
      </w:r>
      <w:r>
        <w:t xml:space="preserve"> с контролируемыми лицами, указанное в </w:t>
      </w:r>
      <w:hyperlink w:anchor="P262" w:tooltip="4.6. При осуществлении государственного контроля (надзора) проводится контрольное (надзорное) мероприятие без взаимодействия с контролируемыми лицами - наблюдение за соблюдением обязательных требований.">
        <w:r>
          <w:rPr>
            <w:color w:val="0000FF"/>
          </w:rPr>
          <w:t>пункте 4.6</w:t>
        </w:r>
      </w:hyperlink>
      <w:r>
        <w:t xml:space="preserve"> настоящего Положения, проводится должностными лицами Департамента из числа должностных лиц, указанных в </w:t>
      </w:r>
      <w:hyperlink w:anchor="P82" w:tooltip="1.5.4. Начальник Управления содействия занятости населения Департамента, к должностным обязанностям которого должностным регламентом отнесено осуществление полномочий по государственному контролю (надзору), в том числе организация проведения и (или) проведение">
        <w:r>
          <w:rPr>
            <w:color w:val="0000FF"/>
          </w:rPr>
          <w:t>пунктах 1.5.4</w:t>
        </w:r>
      </w:hyperlink>
      <w:r>
        <w:t xml:space="preserve"> и </w:t>
      </w:r>
      <w:hyperlink w:anchor="P83" w:tooltip="1.5.5. Должностные лица отдела по квотированию рабочих мест Управления содействия занятости населения Департамента, к должностным обязанностям которых должностным регламентом отнесено осуществление полномочий по государственному контролю (надзору), в том числе">
        <w:r>
          <w:rPr>
            <w:color w:val="0000FF"/>
          </w:rPr>
          <w:t>1.5.5</w:t>
        </w:r>
      </w:hyperlink>
      <w:r>
        <w:t xml:space="preserve"> настоящего Положения, на осно</w:t>
      </w:r>
      <w:r>
        <w:t xml:space="preserve">вании задания уполномоченного должностного лица Департамента из числа должностных лиц, указанных в </w:t>
      </w:r>
      <w:hyperlink w:anchor="P79" w:tooltip="1.5.1. Министр Правительства Москвы, руководитель Департамента.">
        <w:r>
          <w:rPr>
            <w:color w:val="0000FF"/>
          </w:rPr>
          <w:t>пунктах 1.5.1</w:t>
        </w:r>
      </w:hyperlink>
      <w:r>
        <w:t xml:space="preserve"> - </w:t>
      </w:r>
      <w:hyperlink w:anchor="P82" w:tooltip="1.5.4. Начальник Управления содействия занятости населения Департамента, к должностным обязанностям которого должностным регламентом отнесено осуществление полномочий по государственному контролю (надзору), в том числе организация проведения и (или) проведение">
        <w:r>
          <w:rPr>
            <w:color w:val="0000FF"/>
          </w:rPr>
          <w:t>1.5.4</w:t>
        </w:r>
      </w:hyperlink>
      <w:r>
        <w:t xml:space="preserve"> наст</w:t>
      </w:r>
      <w:r>
        <w:t>оящего Положения, включая задания, содержащиеся в планах работы Департамента.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4.12. Контрольное (надзорное) мероприятие, указанное в </w:t>
      </w:r>
      <w:hyperlink w:anchor="P259" w:tooltip="4.5. При осуществлении государственного контроля (надзора) проводятся следующие контрольные (надзорные) мероприятия, предусматривающие взаимодействие с контролируемыми лицами:">
        <w:r>
          <w:rPr>
            <w:color w:val="0000FF"/>
          </w:rPr>
          <w:t>пункте 4.5</w:t>
        </w:r>
      </w:hyperlink>
      <w:r>
        <w:t xml:space="preserve"> настоящего Положения, может быть начато после внесения в единый реестр контрольных (надзорных) мероприятий сведений, установленных правилами его формирования и </w:t>
      </w:r>
      <w:r>
        <w:t>ведения, за исключением случаев неработоспособности единого реестра контрольных (надзорных) мероприятий, зафиксированных оператором указанного реестра.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lastRenderedPageBreak/>
        <w:t>4.13. Плановые контрольные (надзорные) мероприятия: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4.13.1. Плановые контрольные (надзорные) мероприятия</w:t>
      </w:r>
      <w:r>
        <w:t xml:space="preserve"> проводятся Департаментом на основании плана проведения плановых контрольных (надзорных) мероприятий на очередной календарный год (далее - ежегодный план контрольных (надзорных) мероприятий), формируемого Департаментом и подлежащего согласованию с органами</w:t>
      </w:r>
      <w:r>
        <w:t xml:space="preserve"> прокуратуры.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4.13.2. В целях осуществления государственного контроля (надзора) устанавливается следующая периодичность проведения плановых контрольных (надзорных) мероприятий и периодичность проведения обязательных профилактических визитов:</w:t>
      </w:r>
    </w:p>
    <w:p w:rsidR="003A2F03" w:rsidRDefault="00707DAB">
      <w:pPr>
        <w:pStyle w:val="ConsPlusNormal0"/>
        <w:jc w:val="both"/>
      </w:pPr>
      <w:r>
        <w:t xml:space="preserve">(в ред. </w:t>
      </w:r>
      <w:hyperlink r:id="rId72" w:tooltip="Постановление Правительства Москвы от 16.06.2026 N 1664-ПП &quot;О внесении изменений в постановление Правительства Москвы от 28 сентября 2021 г. N 1499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16.06.2026 N 1664-ПП)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17" w:name="P280"/>
      <w:bookmarkEnd w:id="17"/>
      <w:r>
        <w:t>4.13.2.1. Для объектов контроля, отнесенных к категории высокого риска, - одно плановое контрольное (надзорное) мероприятие в два года.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18" w:name="P281"/>
      <w:bookmarkEnd w:id="18"/>
      <w:r>
        <w:t>4.13.2.2. В отношен</w:t>
      </w:r>
      <w:r>
        <w:t xml:space="preserve">ии объектов контроля, отнесенных к категории среднего риска или умеренного риска, вместо плановых контрольных (надзорных) мероприятий проводятся обязательные профилактические визиты со следующей периодичностью, определенной </w:t>
      </w:r>
      <w:hyperlink r:id="rId73" w:tooltip="Постановление Правительства РФ от 01.10.2025 N 1511 &quot;О периодичности проведения обязательных профилактических визитов в рамках государственного контроля (надзора), муниципального контрол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 октября 2025 г. N 1511: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4.13.2.2.1. Не более одного обязательного профилактического визита в 5 лет для объектов контроля, отнесенных к категории среднего риска.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4.13.2.2.2</w:t>
      </w:r>
      <w:r>
        <w:t>. Не более одного обязательного профилактического визита в 6 лет для объектов контроля, отнесенных к категории умеренного риска.</w:t>
      </w:r>
    </w:p>
    <w:p w:rsidR="003A2F03" w:rsidRDefault="00707DAB">
      <w:pPr>
        <w:pStyle w:val="ConsPlusNormal0"/>
        <w:jc w:val="both"/>
      </w:pPr>
      <w:r>
        <w:t xml:space="preserve">(п. 4.13.2.2 в ред. </w:t>
      </w:r>
      <w:hyperlink r:id="rId74" w:tooltip="Постановление Правительства Москвы от 16.06.2026 N 1664-ПП &quot;О внесении изменений в постановление Правительства Москвы от 28 сентября 2021 г. N 1499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16.06.2026 N 1664-ПП)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19" w:name="P285"/>
      <w:bookmarkEnd w:id="19"/>
      <w:r>
        <w:t xml:space="preserve">4.13.2.3. Утратил силу. - </w:t>
      </w:r>
      <w:hyperlink r:id="rId75" w:tooltip="Постановление Правительства Москвы от 16.06.2026 N 1664-ПП &quot;О внесении изменений в постановление Правительства Москвы от 28 сентября 2021 г. N 1499-П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16.06.2026 N 1664-ПП.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4.13.3. В ежегодный план контрольных (надзорных) мероприятий подлежат включению контрольные (надзорные) мероприятия по объе</w:t>
      </w:r>
      <w:r>
        <w:t xml:space="preserve">ктам контроля, для которых в году реализации ежегодного плана истекает установленный </w:t>
      </w:r>
      <w:hyperlink w:anchor="P280" w:tooltip="4.13.2.1. Для объектов контроля, отнесенных к категории высокого риска, - одно плановое контрольное (надзорное) мероприятие в два года.">
        <w:r>
          <w:rPr>
            <w:color w:val="0000FF"/>
          </w:rPr>
          <w:t>пун</w:t>
        </w:r>
        <w:r>
          <w:rPr>
            <w:color w:val="0000FF"/>
          </w:rPr>
          <w:t>ктом 4.13.2.1</w:t>
        </w:r>
      </w:hyperlink>
      <w:r>
        <w:t xml:space="preserve"> настоящего Положения период времени с даты окончания проведения последнего планового контрольного (надзорного) мероприятия, а если такие контрольные (надзорные) мероприятия ранее не проводились, - то с даты государственной регистрации юридиче</w:t>
      </w:r>
      <w:r>
        <w:t>ского лица или индивидуального предпринимателя.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4.13.4. Формирование ежегодного плана контрольных (надзорных) мероприятий, его согласование с органами прокуратуры, включение в него и исключение из него контрольных (надзорных) мероприятий в течение года осу</w:t>
      </w:r>
      <w:r>
        <w:t>ществляются в порядке, установленном Правительством Российской Федерации.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4.13.5. Представление проекта ежегодного плана контрольных (надзорных) мероприятий на согласование в органы прокуратуры посредством его размещения в машиночитаемом формате в едином р</w:t>
      </w:r>
      <w:r>
        <w:t xml:space="preserve">еестре контрольных (надзорных) мероприятий, обжалование предложений органов прокуратуры по включению или </w:t>
      </w:r>
      <w:proofErr w:type="spellStart"/>
      <w:r>
        <w:t>невключению</w:t>
      </w:r>
      <w:proofErr w:type="spellEnd"/>
      <w:r>
        <w:t xml:space="preserve"> контрольных (надзорных) мероприятий в ежегодный план контрольных (надзорных) мероприятий, представленных посредством единого реестра контро</w:t>
      </w:r>
      <w:r>
        <w:t>льных (надзорных) мероприятий, вышестоящему прокурору, утверждение в машиночитаемом формате ежегодного плана контрольных (надзорных) мероприятий посредством единого реестра контрольных (надзорных) мероприятий, внесение изменений в ежегодный план контрольны</w:t>
      </w:r>
      <w:r>
        <w:t xml:space="preserve">х (надзорных) мероприятий посредством единого реестра контрольных (надзорных) мероприятий осуществляются должностным лицом Департамента из числа должностных лиц, </w:t>
      </w:r>
      <w:r>
        <w:lastRenderedPageBreak/>
        <w:t xml:space="preserve">указанных в </w:t>
      </w:r>
      <w:hyperlink w:anchor="P79" w:tooltip="1.5.1. Министр Правительства Москвы, руководитель Департамента.">
        <w:r>
          <w:rPr>
            <w:color w:val="0000FF"/>
          </w:rPr>
          <w:t>пунктах 1.5.1</w:t>
        </w:r>
      </w:hyperlink>
      <w:r>
        <w:t xml:space="preserve"> - </w:t>
      </w:r>
      <w:hyperlink w:anchor="P81" w:tooltip="1.5.3. Заместитель руководителя Департамента, который в соответствии с распределением обязанностей курирует вопросы организации и осуществления государственного контроля (надзора).">
        <w:r>
          <w:rPr>
            <w:color w:val="0000FF"/>
          </w:rPr>
          <w:t>1.5.3</w:t>
        </w:r>
      </w:hyperlink>
      <w:r>
        <w:t xml:space="preserve"> настоящего Положения.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4.14. Внеплановые контрольные (надзорные) мероприятия: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4.14.1. Внеплановые контрольные (надзорные) мероприятия, за исключением внеплановых контрольных (надзорных) мероприятий без взаимодействия с контролируемыми лицами, проводятся по</w:t>
      </w:r>
      <w:r>
        <w:t xml:space="preserve"> основаниям, предусмотренным </w:t>
      </w:r>
      <w:hyperlink w:anchor="P266" w:tooltip="4.9.1. Наличие у Департамента сведений о причинении вреда (ущерба) или об угрозе причинения вреда (ущерба) охраняемым законом ценностям с учетом положений статьи 60 Федерального закона N 248-ФЗ.">
        <w:r>
          <w:rPr>
            <w:color w:val="0000FF"/>
          </w:rPr>
          <w:t>пунктами 4.9.1</w:t>
        </w:r>
      </w:hyperlink>
      <w:r>
        <w:t xml:space="preserve"> и </w:t>
      </w:r>
      <w:hyperlink w:anchor="P268" w:tooltip="4.9.3. Поручение Президента Российской Федерации, поручение Правительства Российской Федерации о проведении контрольных (надзорных) мероприятий в отношении конкретных контролируемых лиц.">
        <w:r>
          <w:rPr>
            <w:color w:val="0000FF"/>
          </w:rPr>
          <w:t>4.9.3</w:t>
        </w:r>
      </w:hyperlink>
      <w:r>
        <w:t xml:space="preserve"> - </w:t>
      </w:r>
      <w:hyperlink w:anchor="P272" w:tooltip="4.9.7. Уклонение контролируемого лица от проведения обязательного профилактического визита.">
        <w:r>
          <w:rPr>
            <w:color w:val="0000FF"/>
          </w:rPr>
          <w:t>4.9.7</w:t>
        </w:r>
      </w:hyperlink>
      <w:r>
        <w:t xml:space="preserve"> настоящего Положения.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4.14.2. Внеплановые контрольные (надзорные) мероприятия подлежат согласованию с органами прокуратуры, за исключением</w:t>
      </w:r>
      <w:r>
        <w:t xml:space="preserve"> случаев, предусмотренных Федеральным </w:t>
      </w:r>
      <w:hyperlink r:id="rId76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248-ФЗ.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20" w:name="P292"/>
      <w:bookmarkEnd w:id="20"/>
      <w:r>
        <w:t xml:space="preserve">4.14.3. Контрольные (надзорные) мероприятия по основанию, предусмотренному </w:t>
      </w:r>
      <w:hyperlink w:anchor="P270" w:tooltip="4.9.5. Истечение срока исполнения решения Департамента об устранении выявленного нарушения обязательных требований в случаях, установленных частью 1 статьи 95 Федерального закона N 248-ФЗ.">
        <w:r>
          <w:rPr>
            <w:color w:val="0000FF"/>
          </w:rPr>
          <w:t>пунктом 4.9.5</w:t>
        </w:r>
      </w:hyperlink>
      <w:r>
        <w:t xml:space="preserve"> настоящего Положения, проводятся в виде документарной проверки.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В случае если контрольное (надзорное) мероприятие по основан</w:t>
      </w:r>
      <w:r>
        <w:t xml:space="preserve">ию, предусмотренному </w:t>
      </w:r>
      <w:hyperlink w:anchor="P270" w:tooltip="4.9.5. Истечение срока исполнения решения Департамента об устранении выявленного нарушения обязательных требований в случаях, установленных частью 1 статьи 95 Федерального закона N 248-ФЗ.">
        <w:r>
          <w:rPr>
            <w:color w:val="0000FF"/>
          </w:rPr>
          <w:t>пунктом 4.9.5</w:t>
        </w:r>
      </w:hyperlink>
      <w:r>
        <w:t xml:space="preserve"> </w:t>
      </w:r>
      <w:r>
        <w:t>настоящего Положения, проводится в целях осуществления оценки исполнения решения Департамента об устранении выявленного нарушения обязательных требований, принятого по итогам выездной проверки, допускается проведение контрольного (надзорного) мероприятия в</w:t>
      </w:r>
      <w:r>
        <w:t xml:space="preserve"> виде выездной проверки.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4.14.4. Проведение контрольных (надзорных) мероприятий, указанных в </w:t>
      </w:r>
      <w:hyperlink w:anchor="P292" w:tooltip="4.14.3. Контрольные (надзорные) мероприятия по основанию, предусмотренному пунктом 4.9.5 настоящего Положения, проводятся в виде документарной проверки.">
        <w:r>
          <w:rPr>
            <w:color w:val="0000FF"/>
          </w:rPr>
          <w:t>пункте 4.14.3</w:t>
        </w:r>
      </w:hyperlink>
      <w:r>
        <w:t xml:space="preserve"> настоящего Положения, в целях осуществления оценки исполнения решения Департамента, принятого по итогам контрольных (надзорных) мероприятий, предусмотренных </w:t>
      </w:r>
      <w:hyperlink w:anchor="P268" w:tooltip="4.9.3. Поручение Президента Российской Федерации, поручение Правительства Российской Федерации о проведении контрольных (надзорных) мероприятий в отношении конкретных контролируемых лиц.">
        <w:r>
          <w:rPr>
            <w:color w:val="0000FF"/>
          </w:rPr>
          <w:t>пунктами 4.9.3</w:t>
        </w:r>
      </w:hyperlink>
      <w:r>
        <w:t xml:space="preserve"> и </w:t>
      </w:r>
      <w:hyperlink w:anchor="P269" w:tooltip="4.9.4.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.">
        <w:r>
          <w:rPr>
            <w:color w:val="0000FF"/>
          </w:rPr>
          <w:t>4.9.4</w:t>
        </w:r>
      </w:hyperlink>
      <w:r>
        <w:t xml:space="preserve"> настоящего Положения, согласования с органами прокуратуры не требует.</w:t>
      </w:r>
    </w:p>
    <w:p w:rsidR="003A2F03" w:rsidRDefault="00707DAB">
      <w:pPr>
        <w:pStyle w:val="ConsPlusNormal0"/>
        <w:jc w:val="both"/>
      </w:pPr>
      <w:r>
        <w:t>(п</w:t>
      </w:r>
      <w:r>
        <w:t xml:space="preserve">. 4.14.4 введен </w:t>
      </w:r>
      <w:hyperlink r:id="rId77" w:tooltip="Постановление Правительства Москвы от 16.06.2026 N 1664-ПП &quot;О внесении изменений в постановление Правительства Москвы от 28 сентября 2021 г. N 1499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16.06.2026 N 1664-ПП)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4.15. Документарная проверка: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4.15.1. Документарная проверка проводится по месту нахождения Департамента.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4.15.2. Если имеющихся в распоряжении у Департамента сведений и документов недостаточно, то в ходе документарной проверки могут совершаться следующие контрольные (надзорные) действия:</w:t>
      </w:r>
    </w:p>
    <w:p w:rsidR="003A2F03" w:rsidRDefault="00707DAB">
      <w:pPr>
        <w:pStyle w:val="ConsPlusNormal0"/>
        <w:jc w:val="both"/>
      </w:pPr>
      <w:r>
        <w:t xml:space="preserve">(в ред. </w:t>
      </w:r>
      <w:hyperlink r:id="rId78" w:tooltip="Постановление Правительства Москвы от 16.06.2026 N 1664-ПП &quot;О внесении изменений в постановление Правительства Москвы от 28 сентября 2021 г. N 1499-ПП&quot; {КонсультантПлюс}">
        <w:r>
          <w:rPr>
            <w:color w:val="0000FF"/>
          </w:rPr>
          <w:t>постановления</w:t>
        </w:r>
      </w:hyperlink>
      <w:r>
        <w:t xml:space="preserve"> Пра</w:t>
      </w:r>
      <w:r>
        <w:t>вительства Москвы от 16.06.2026 N 1664-ПП)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4.15.2.1. Получение письменных объяснений.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4.15.2.2. Истребование документов.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4.15.2.3. Экспертиза.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4.15.3. Порядок и сроки проведения документарной проверки устанавливаются </w:t>
      </w:r>
      <w:hyperlink r:id="rId79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72</w:t>
        </w:r>
      </w:hyperlink>
      <w:r>
        <w:t xml:space="preserve"> Федерального закона N 248-ФЗ.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4.16. Выездная проверка: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4.16.1. Выездная проверка проводится по месту нахождения (осуществления деятельности) контролируемого лица (его филиалов, представительств, обособлен</w:t>
      </w:r>
      <w:r>
        <w:t>ных структурных подразделений) либо объекта контроля.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lastRenderedPageBreak/>
        <w:t>4.16.2. В ходе выездной проверки могут совершаться следующие контрольные (надзорные) действия: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4.16.2.1. Опрос.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4.16.2.2. Получение письменных объяснений.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4.16.2.3. Истребование документов.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4.16.2.4. Эк</w:t>
      </w:r>
      <w:r>
        <w:t>спертиза.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4.16.3. Порядок и сроки проведения выездной проверки устанавливаются </w:t>
      </w:r>
      <w:hyperlink r:id="rId80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73</w:t>
        </w:r>
      </w:hyperlink>
      <w:r>
        <w:t xml:space="preserve"> Федерального закона N 248-ФЗ.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4.17. Наблюдение за соблюдением обязательных требований: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4.17.1. Наблюдение за соблюдением об</w:t>
      </w:r>
      <w:r>
        <w:t>язательных требований проводится по месту нахождения Департамента.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4.17.2. По результатам наблюдения за соблюдением обязательных требований Департамент составляет акт наблюдения за соблюдением обязательных требований и обеспечивает его размещение в ГИС "От</w:t>
      </w:r>
      <w:r>
        <w:t>крытый контроль".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4.17.3. В случае выявления по результатам наблюдения за соблюдением обязательных требований фактов причинения вреда (ущерба) или возникновения угрозы причинения вреда (ущерба) охраняемым законом ценностям, сведений о готовящихся нарушения</w:t>
      </w:r>
      <w:r>
        <w:t>х обязательных требований или признаках нарушений обязательных требований Департамент принимает одно из следующих решений: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4.17.3.1. Решение о проведении внепланового контрольного (надзорного) мероприятия в соответствии со </w:t>
      </w:r>
      <w:hyperlink r:id="rId81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60</w:t>
        </w:r>
      </w:hyperlink>
      <w:r>
        <w:t xml:space="preserve"> Федерального закона N 248-ФЗ.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4.17.3.2. Решение об объявлении предостережения.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4.17.4. В случае выявления по результатам наблюдения за соблюдением обязательных требований нарушений обязательных требований Департамент выдает контролируе</w:t>
      </w:r>
      <w:r>
        <w:t>мому лицу рекомендации по соблюдению обязательных требований.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4.17.5. Порядок проведения наблюдения за соблюдением обязательных требований устанавливается </w:t>
      </w:r>
      <w:hyperlink r:id="rId82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74</w:t>
        </w:r>
      </w:hyperlink>
      <w:r>
        <w:t xml:space="preserve"> Федерального закона N 248-ФЗ.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4.18. Контрольные</w:t>
      </w:r>
      <w:r>
        <w:t xml:space="preserve"> (надзорные) действия: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4.18.1. Истребование документов: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4.18.1.1. </w:t>
      </w:r>
      <w:proofErr w:type="spellStart"/>
      <w:r>
        <w:t>Истребуемые</w:t>
      </w:r>
      <w:proofErr w:type="spellEnd"/>
      <w:r>
        <w:t xml:space="preserve"> документы направляются в Департамент в форме электронных документов в порядке, предусмотренном </w:t>
      </w:r>
      <w:hyperlink w:anchor="P136" w:tooltip="1.13. Обмен информацией и документами между Департаментом и контролируемым лицом осуществляется посредством использования:">
        <w:r>
          <w:rPr>
            <w:color w:val="0000FF"/>
          </w:rPr>
          <w:t>пунктом 1.13</w:t>
        </w:r>
      </w:hyperlink>
      <w:r>
        <w:t xml:space="preserve"> настоящего Положения, за исключением случаев, если Департаментом установлена необходимость представления документов на бумажном носителе.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4.18.1.2. Порядок и особенности истребования документов устанавливаются </w:t>
      </w:r>
      <w:hyperlink r:id="rId83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80</w:t>
        </w:r>
      </w:hyperlink>
      <w:r>
        <w:t xml:space="preserve"> Федерального закона N 248-ФЗ.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lastRenderedPageBreak/>
        <w:t>4.18.2. Экспертиза: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4.18.2.1. Экспертиза осуществляется экспертом или экспертной организацией по пор</w:t>
      </w:r>
      <w:r>
        <w:t>учению Департамента.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4.18.2.2. Порядок и особенности проведения экспертизы устанавливаются </w:t>
      </w:r>
      <w:hyperlink r:id="rId84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84</w:t>
        </w:r>
      </w:hyperlink>
      <w:r>
        <w:t xml:space="preserve"> Федерального закона N 248-ФЗ.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4.19. С применением средств дистанционного взаимодействия посредством использован</w:t>
      </w:r>
      <w:r>
        <w:t>ия ГИС "Открытый контроль" может проводиться контрольное (надзорное) мероприятие - выездная проверка.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4.20. С применением средств дистанционного взаимодействия посредством использования ГИС "Открытый контроль" могут проводиться следующие контрольные (надзо</w:t>
      </w:r>
      <w:r>
        <w:t>рные) действия: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4.20.1. Опрос.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4.20.2. Получение письменных объяснений.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4.20.3. Истребование документов.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4.20.4. Экспертиза.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Title0"/>
        <w:jc w:val="center"/>
        <w:outlineLvl w:val="1"/>
      </w:pPr>
      <w:r>
        <w:t>5. Специальные режимы государственного контроля (надзора)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Normal0"/>
        <w:ind w:firstLine="540"/>
        <w:jc w:val="both"/>
      </w:pPr>
      <w:r>
        <w:t>При осуществлении государственного контроля (надзора) не применяются специальные режимы государственного контроля (надзора).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Title0"/>
        <w:jc w:val="center"/>
        <w:outlineLvl w:val="1"/>
      </w:pPr>
      <w:r>
        <w:t>6. Результаты контрольного (надзорного) мероприятия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Normal0"/>
        <w:ind w:firstLine="540"/>
        <w:jc w:val="both"/>
      </w:pPr>
      <w:r>
        <w:t>6.1. Оформление результатов контрольного (надзорного) мероприятия, ознакомлен</w:t>
      </w:r>
      <w:r>
        <w:t xml:space="preserve">ие с результатами контрольного (надзорного) мероприятия осуществляются в порядке, установленном </w:t>
      </w:r>
      <w:hyperlink r:id="rId85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главой 16</w:t>
        </w:r>
      </w:hyperlink>
      <w:r>
        <w:t xml:space="preserve"> Федерального закона N 248-ФЗ.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6.2. По результатам контрольных (надзорных) мероприятий, предусмотренных </w:t>
      </w:r>
      <w:hyperlink w:anchor="P259" w:tooltip="4.5. При осуществлении государственного контроля (надзора) проводятся следующие контрольные (надзорные) мероприятия, предусматривающие взаимодействие с контролируемыми лицами:">
        <w:r>
          <w:rPr>
            <w:color w:val="0000FF"/>
          </w:rPr>
          <w:t>пунктом 4.5</w:t>
        </w:r>
      </w:hyperlink>
      <w:r>
        <w:t xml:space="preserve"> настоящего Положения, составляется акт к</w:t>
      </w:r>
      <w:r>
        <w:t>онтрольного (надзорного) мероприятия.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6.3. По результатам контрольных (надзорных) мероприятий, предусмотренных </w:t>
      </w:r>
      <w:hyperlink w:anchor="P262" w:tooltip="4.6. При осуществлении государственного контроля (надзора) проводится контрольное (надзорное) мероприятие без взаимодействия с контролируемыми лицами - наблюдение за соблюдением обязательных требований.">
        <w:r>
          <w:rPr>
            <w:color w:val="0000FF"/>
          </w:rPr>
          <w:t>пунктом 4.6</w:t>
        </w:r>
      </w:hyperlink>
      <w:r>
        <w:t xml:space="preserve"> настоящего Положения, составляется акт контрольного (надзорного) мероприятия без взаимодействия с контролируемыми лицами (акт наблюдения за соблюдением об</w:t>
      </w:r>
      <w:r>
        <w:t>язательных требований, акт выездного обследования).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6.4. Акт контрольного (надзорного) мероприятия, акт контрольного (надзорного) мероприятия без взаимодействия с контролируемыми лицами подлежат направлению контролируемому лицу в порядке, предусмотренном </w:t>
      </w:r>
      <w:hyperlink w:anchor="P142" w:tooltip="1.14. Информирование контролируемых лиц о совершаемых должностными лицами при осуществлении государственного контроля (надзора) действиях и принимаемых решениях осуществляется в порядке и сроки, установленные Федеральным законом N 248-ФЗ, путем размещения свед">
        <w:r>
          <w:rPr>
            <w:color w:val="0000FF"/>
          </w:rPr>
          <w:t>пунктом 1.14</w:t>
        </w:r>
      </w:hyperlink>
      <w:r>
        <w:t xml:space="preserve"> настоящего Положения.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6.5. Акт контрольного (надзорного)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</w:t>
      </w:r>
      <w:r>
        <w:t>зорных) мероприятий непосредственно после его оформления.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6.6. В случае отсутствия выявленных нарушений обязательных требований при проведении контрольного (надзорного) мероприятия сведения об этом вносятся в единый реестр контрольных </w:t>
      </w:r>
      <w:r>
        <w:lastRenderedPageBreak/>
        <w:t>(надзорных) мероприят</w:t>
      </w:r>
      <w:r>
        <w:t>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6.7. В случае выявления при проведении контрольного (надзорного) мероприятия, предусмотренного </w:t>
      </w:r>
      <w:hyperlink w:anchor="P259" w:tooltip="4.5. При осуществлении государственного контроля (надзора) проводятся следующие контрольные (надзорные) мероприятия, предусматривающие взаимодействие с контролируемыми лицами:">
        <w:r>
          <w:rPr>
            <w:color w:val="0000FF"/>
          </w:rPr>
          <w:t>пунктом 4.5</w:t>
        </w:r>
      </w:hyperlink>
      <w:r>
        <w:t xml:space="preserve"> настоящего Положения, нарушений обязательных требований контролируемым лицом Департамент в пределах полномочий, предусмотренных законодательством Российской Федерации, обязан: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6.7.1. Выдать пос</w:t>
      </w:r>
      <w:r>
        <w:t>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6.7.2. Незамедлительно принять предусмотренные законодательством</w:t>
      </w:r>
      <w:r>
        <w:t xml:space="preserve">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</w:t>
      </w:r>
      <w:r>
        <w:t>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</w:t>
      </w:r>
      <w:r>
        <w:t xml:space="preserve"> наличии угрозы причинения вреда (ущерба) охраняемым законом ценностям и способах ее предотвращения в случае, если при проведении контрольного (надзорного) мероприятия установлено, что деятельность контролируемых лиц, владеющих и (или) пользующихся объекто</w:t>
      </w:r>
      <w:r>
        <w:t>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</w:t>
      </w:r>
      <w:r>
        <w:t>грозу причинения вреда (ущерба) охраняемым законом ценностям или что такой вред (ущерб) причинен.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6.7.3. При выявлении в ходе контрольного (надзорного)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</w:t>
      </w:r>
      <w:r>
        <w:t>полномочий принять меры по привлечению виновных лиц к установленной законом ответственности.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6.7.4.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</w:t>
      </w:r>
      <w:r>
        <w:t xml:space="preserve">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</w:t>
      </w:r>
      <w:r>
        <w:t>такая мера предусмотрена законодательством.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6.7.5.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6.8.</w:t>
      </w:r>
      <w:r>
        <w:t xml:space="preserve"> Предписание об устранении выявленных нарушений оформляется и выдается контролируемому лицу в порядке, предусмотренном </w:t>
      </w:r>
      <w:hyperlink r:id="rId86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90.1</w:t>
        </w:r>
      </w:hyperlink>
      <w:r>
        <w:t xml:space="preserve"> Федерального закона N 248-ФЗ.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6.9. Сведения о проводимых профилактических меропри</w:t>
      </w:r>
      <w:r>
        <w:t>ятиях, контрольных (надзорных) мероприятиях, об актах контрольных (надзорных) мероприятий, актах контрольных (надзорных) мероприятий без взаимодействия с контролируемыми лицами, о решениях, принятых по результатам контрольных (надзорных) мероприятий, профи</w:t>
      </w:r>
      <w:r>
        <w:t xml:space="preserve">лактических мероприятий, в том числе о судебных решениях, размещаются Департаментом в ГИС "Открытый контроль", а также в </w:t>
      </w:r>
      <w:r>
        <w:lastRenderedPageBreak/>
        <w:t>порядке, установленном Правительством Российской Федерации, в едином реестре контрольных (надзорных) мероприятий.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Title0"/>
        <w:jc w:val="center"/>
        <w:outlineLvl w:val="1"/>
      </w:pPr>
      <w:bookmarkStart w:id="21" w:name="P355"/>
      <w:bookmarkEnd w:id="21"/>
      <w:r>
        <w:t>7. Порядок фотосъемк</w:t>
      </w:r>
      <w:r>
        <w:t>и, аудио- и видеозаписи и иных способов</w:t>
      </w:r>
    </w:p>
    <w:p w:rsidR="003A2F03" w:rsidRDefault="00707DAB">
      <w:pPr>
        <w:pStyle w:val="ConsPlusTitle0"/>
        <w:jc w:val="center"/>
      </w:pPr>
      <w:r>
        <w:t>фиксации доказательств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Normal0"/>
        <w:ind w:firstLine="540"/>
        <w:jc w:val="both"/>
      </w:pPr>
      <w:r>
        <w:t>7.1. Для фиксации доказательств нарушений обязательных требований могут использоваться фотосъемка, аудио- и видеозапись, применяться персональные компьютеры, ноутбуки, съемные электронные носи</w:t>
      </w:r>
      <w:r>
        <w:t xml:space="preserve">тели информации, копировальные аппараты, сканеры, телефоны (в том числе сотовой связи), смартфоны и планшеты, видеорегистраторы, механические, программные и электронные средства измерения и фиксации, в том числе принадлежащие контролируемому лицу (далее - </w:t>
      </w:r>
      <w:r>
        <w:t>технические средства), а также работающие в автоматическом режиме технические средства фиксации правонарушений, имеющие функции фото- и киносъемки, видеозаписи.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7.2. Решение об осуществлении фотосъемки, аудио- и видеозаписи для фиксации доказательств выявл</w:t>
      </w:r>
      <w:r>
        <w:t>енных нарушений обязательных требований принимается инспектором самостоятельно.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7.3. При отсутствии возможности осуществления видеозаписи применяется аудиозапись проводимого контрольного (надзорного) действия.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7.4. Аудио- и (или) видеозапись осуществляется</w:t>
      </w:r>
      <w:r>
        <w:t xml:space="preserve"> открыто с уведомлением вслух в начале и конце записи о дате, месте, времени начала и окончания осуществления записи.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7.5. Фотосъемка, аудио- и видеозапись осуществляются в следующем порядке: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7.5.1. Для фиксации хода и результатов контрольного (надзорного)</w:t>
      </w:r>
      <w:r>
        <w:t xml:space="preserve"> мероприятия осуществляются ориентирующая, обзорная, узловая и детальная фотосъемка и видеозапись.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7.5.2. Фотосъемка, аудио- и </w:t>
      </w:r>
      <w:proofErr w:type="spellStart"/>
      <w:r>
        <w:t>видеофиксация</w:t>
      </w:r>
      <w:proofErr w:type="spellEnd"/>
      <w:r>
        <w:t xml:space="preserve"> проводятся инспектором, назначенным ответственным за проведение контрольного (надзорного) мероприятия, посредством </w:t>
      </w:r>
      <w:r>
        <w:t>использования фотоаппаратов, диктофонов, видеокамер, а также мобильных устройств (телефоны, смартфоны, планшеты).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7.5.3. Оборудование, используемое для проведения фото- и </w:t>
      </w:r>
      <w:proofErr w:type="spellStart"/>
      <w:r>
        <w:t>видеофиксации</w:t>
      </w:r>
      <w:proofErr w:type="spellEnd"/>
      <w:r>
        <w:t>, должно иметь техническую возможность отображения на фотоснимках и виде</w:t>
      </w:r>
      <w:r>
        <w:t>озаписи текущей даты и времени, а также сохранения данных о месте съемки (координат).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7.5.4. Аудиозапись ведет инспектор, назначенный ответственным за проведение контрольного (надзорного) мероприятия.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7.5.5. При проведении фото- и </w:t>
      </w:r>
      <w:proofErr w:type="spellStart"/>
      <w:r>
        <w:t>видеофиксации</w:t>
      </w:r>
      <w:proofErr w:type="spellEnd"/>
      <w:r>
        <w:t xml:space="preserve"> должны собл</w:t>
      </w:r>
      <w:r>
        <w:t>юдаться следующие требования: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7.5.5.1. Необходимо применять приемы фиксации, при которых исключается возможность искажения свойств объекта контроля.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7.5.5.2. Следует обеспечивать условия фиксации, при которых полученные фотоснимки, видеозапись максимально </w:t>
      </w:r>
      <w:r>
        <w:t>точно и полно отображают свойства объектов контроля.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7.5.5.3. Фиксация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lastRenderedPageBreak/>
        <w:t>7.5.6. Информация о проведении фотосъемки, аудио- и видеозаписи отражается в акте контрольного (надзорного) мероприятия, акте контрольного (надзорного) мероприятия без взаимодействия с контролируемыми лицами с указанием типа и марки оборудования, с помощью</w:t>
      </w:r>
      <w:r>
        <w:t xml:space="preserve"> которого проводилась фиксация.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7.6. Зафиксированные с помощью фотосъемки, аудио- и (или) видеозаписи, технических средств доказательства выявленных нарушений обязательных требований оформляются в виде приложения к акту контрольного (надзорного) мероприяти</w:t>
      </w:r>
      <w:r>
        <w:t>я, акту контрольного (надзорного) мероприятия без взаимодействия с контролируемыми лицами, в котором делается отметка об осуществлении фотосъемки, аудио-, видеозаписи, использовании технических средств для фиксации доказательств выявленных нарушений обязат</w:t>
      </w:r>
      <w:r>
        <w:t>ельных требований.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Title0"/>
        <w:jc w:val="center"/>
        <w:outlineLvl w:val="1"/>
      </w:pPr>
      <w:r>
        <w:t>8. Досудебный порядок подачи жалобы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Normal0"/>
        <w:ind w:firstLine="540"/>
        <w:jc w:val="both"/>
      </w:pPr>
      <w:r>
        <w:t xml:space="preserve">8.1. Досудебное обжалование решений Департамента, действий (бездействия) его должностных лиц осуществляется в соответствии с положениями </w:t>
      </w:r>
      <w:hyperlink r:id="rId87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главы 9</w:t>
        </w:r>
      </w:hyperlink>
      <w:r>
        <w:t xml:space="preserve"> Федерального закона N 248-ФЗ.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8.2. Судебное обжалование решений Департамента, действий (бездействия) его должностных лиц возможно только после их досудебного обжалования, за исключением случаев обжалования в</w:t>
      </w:r>
      <w:r>
        <w:t xml:space="preserve"> суд решений, действий (бездействия) гражданами, не осуществляющими предпринимательской деятельности.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8.3. Контролируемые лица, права и законные интересы которых, по их мнению, были непосредственно нарушены в рамках осуществления государственного контроля </w:t>
      </w:r>
      <w:r>
        <w:t>(надзора), имеют право на досудебное обжалование: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8.3.1. Решений о проведении контрольных (надзорных) мероприятий и обязательных профилактических визитов.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8.3.2. Актов контрольных (надзорных) мероприятий и обязательных профилактических визитов, предписаний</w:t>
      </w:r>
      <w:r>
        <w:t xml:space="preserve"> об устранении выявленных нарушений.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8.3.3. Действий (бездействия) должностных лиц Департамента в рамках контрольных (надзорных) мероприятий и обязательных профилактических визитов.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8.3.4. Решений об отнесении объектов контроля к соответствующей категории </w:t>
      </w:r>
      <w:r>
        <w:t>риска.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8.3.5. Решений об отказе в проведении профилактических визитов по заявлениям контролируемых лиц.</w:t>
      </w:r>
    </w:p>
    <w:p w:rsidR="003A2F03" w:rsidRDefault="00707DAB">
      <w:pPr>
        <w:pStyle w:val="ConsPlusNormal0"/>
        <w:jc w:val="both"/>
      </w:pPr>
      <w:r>
        <w:t xml:space="preserve">(в ред. </w:t>
      </w:r>
      <w:hyperlink r:id="rId88" w:tooltip="Постановление Правительства Москвы от 16.06.2026 N 1664-ПП &quot;О внесении изменений в постановление Правительства Москвы от 28 сентября 2021 г. N 1499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16.06.2026 N 1664-ПП)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8.3.6. Иных решений, принимаемых Депа</w:t>
      </w:r>
      <w:r>
        <w:t xml:space="preserve">ртаментом по итогам профилактических и (или) контрольных (надзорных) мероприятий, предусмотренных Федеральным </w:t>
      </w:r>
      <w:hyperlink r:id="rId89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248-ФЗ, в отношении контролируемых лиц или объектов контроля.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8.4. Жалоба подается контролируемым лицом в Департам</w:t>
      </w:r>
      <w:r>
        <w:t xml:space="preserve">ент в порядке, предусмотренном </w:t>
      </w:r>
      <w:hyperlink r:id="rId90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40</w:t>
        </w:r>
      </w:hyperlink>
      <w:r>
        <w:t xml:space="preserve"> Федерального закона N 248-ФЗ.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8.5. Жалоба гражданина должна быть подписана </w:t>
      </w:r>
      <w:proofErr w:type="gramStart"/>
      <w:r>
        <w:t>простой электронной подписью</w:t>
      </w:r>
      <w:proofErr w:type="gramEnd"/>
      <w:r>
        <w:t xml:space="preserve"> либо усиленной квалифицированной электронной подписью.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lastRenderedPageBreak/>
        <w:t xml:space="preserve">8.6. Жалоба </w:t>
      </w:r>
      <w:r>
        <w:t>организации должна быть подписана усиленной квалифицированной электронной подписью.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8.7. Жалоба на решение Департамента, действия (бездействие) его должностных лиц может быть подана в течение 30 календарных дней со дня, когда контролируемое лицо узнало или</w:t>
      </w:r>
      <w:r>
        <w:t xml:space="preserve"> должно было узнать о нарушении своих прав.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8.8. Жалоба на предписание Департамента может быть подана в течение 10 рабочих дней с момента получения контролируемым лицом предписания.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8.9. В случае пропуска по уважительной причине срока подачи жалобы этот ср</w:t>
      </w:r>
      <w:r>
        <w:t xml:space="preserve">ок по ходатайству лица, подающего жалобу, может быть восстановлен должностным лицом, указанным в </w:t>
      </w:r>
      <w:hyperlink w:anchor="P79" w:tooltip="1.5.1. Министр Правительства Москвы, руководитель Департамента.">
        <w:r>
          <w:rPr>
            <w:color w:val="0000FF"/>
          </w:rPr>
          <w:t>пункте 1.5.1</w:t>
        </w:r>
      </w:hyperlink>
      <w:r>
        <w:t xml:space="preserve"> настоящего Положения.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8.10. Лицо, подавшее жалобу, </w:t>
      </w:r>
      <w:r>
        <w:t>до принятия решения по жалобе может отозвать ее. При этом повторное направление жалобы по тем же основаниям не допускается.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8.11. Жалоба может содержать ходатайство о приостановлении исполнения обжалуемого решения Департамента.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8.12. Департамент в срок не </w:t>
      </w:r>
      <w:r>
        <w:t>позднее двух рабочих дней со дня регистрации жалобы принимает решение: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8.12.1. О приостановлении исполнения обжалуемого решения Департамента.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8.12.2. Об отказе в приостановлении исполнения обжалуемого решения Департамента.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8.13. Информация о решении по ход</w:t>
      </w:r>
      <w:r>
        <w:t>атайству о приостановлении исполнения обжалуемого решения Департамента направляется лицу, подавшему жалобу, в течение одного рабочего дня с момента принятия решения.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8.14. Жалоба должна содержать сведения, указанные в </w:t>
      </w:r>
      <w:hyperlink r:id="rId91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части 1 статьи 41</w:t>
        </w:r>
      </w:hyperlink>
      <w:r>
        <w:t xml:space="preserve"> Федерального закона N 248-ФЗ.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8.15. К жалобе может быть приложена позиция Уполномоченного при Президенте Российской Федерации по защите прав предпринимателей, его общественного представителя, Уполномоченного по защите прав предприним</w:t>
      </w:r>
      <w:r>
        <w:t>ателей в городе Москве, относящаяся к предмету жалобы. Ответ на позицию Уполномоченного при Президенте Российской Федерации по защите прав предпринимателей, его общественного представителя, Уполномоченного по защите прав предпринимателей в городе Москве на</w:t>
      </w:r>
      <w:r>
        <w:t>правляется Департаментом лицу, подавшему жалобу, в течение одного рабочего дня с момента принятия решения по жалобе.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8.16. Жалоба рассматривается должностным лицом, указанным в </w:t>
      </w:r>
      <w:hyperlink w:anchor="P79" w:tooltip="1.5.1. Министр Правительства Москвы, руководитель Департамента.">
        <w:r>
          <w:rPr>
            <w:color w:val="0000FF"/>
          </w:rPr>
          <w:t>пункте 1.5.1</w:t>
        </w:r>
      </w:hyperlink>
      <w:r>
        <w:t xml:space="preserve"> настоящего Положения, в течение 15 рабочих дней со дня ее регистрации, за исключением случая, указанного в </w:t>
      </w:r>
      <w:hyperlink w:anchor="P401" w:tooltip="8.17. Жалоба контролируемого лица на решение об отнесении объектов контроля к соответствующей категории риска рассматривается в срок не более 5 рабочих дней.">
        <w:r>
          <w:rPr>
            <w:color w:val="0000FF"/>
          </w:rPr>
          <w:t>пункте 8.17</w:t>
        </w:r>
      </w:hyperlink>
      <w:r>
        <w:t xml:space="preserve"> настоящего Положения.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22" w:name="P401"/>
      <w:bookmarkEnd w:id="22"/>
      <w:r>
        <w:t>8.17. Жалоба контролируемого лица на решение об отнесении объектов контроля к соответствующей категории риска рассматривается в срок не более 5 рабочих дней.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8.18. Должностное лицо, указанное в </w:t>
      </w:r>
      <w:hyperlink w:anchor="P79" w:tooltip="1.5.1. Министр Правительства Москвы, руководитель Департамента.">
        <w:r>
          <w:rPr>
            <w:color w:val="0000FF"/>
          </w:rPr>
          <w:t>пункте 1.5.1</w:t>
        </w:r>
      </w:hyperlink>
      <w:r>
        <w:t xml:space="preserve"> настоящего Положения, принимает решение об отказе в рассмотрении жалобы в течение 5 рабочих дней со дня получения жалобы, если: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lastRenderedPageBreak/>
        <w:t xml:space="preserve">8.18.1. Жалоба подана после истечения сроков подачи жалобы, установленных </w:t>
      </w:r>
      <w:hyperlink r:id="rId92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частями 5</w:t>
        </w:r>
      </w:hyperlink>
      <w:r>
        <w:t xml:space="preserve"> и </w:t>
      </w:r>
      <w:hyperlink r:id="rId93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6 статьи 40</w:t>
        </w:r>
      </w:hyperlink>
      <w:r>
        <w:t xml:space="preserve"> Федерального закона N 248-ФЗ, и не содержит ходатайства о восстановлении пропущенного срока на подачу жалобы.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8.18.2. В удовлетворении ходатайства о восст</w:t>
      </w:r>
      <w:r>
        <w:t>ановлении пропущенного срока на подачу жалобы отказано.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23" w:name="P405"/>
      <w:bookmarkEnd w:id="23"/>
      <w:r>
        <w:t>8.18.3. До принятия решения по жалобе от контролируемого лица, ее подавшего, поступило заявление об отзыве жалобы.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8.18.4. Имеется решение суда по вопросам, поставленным в жалобе.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8.18.5. Ранее в Депа</w:t>
      </w:r>
      <w:r>
        <w:t>ртамент была подана другая жалоба от того же контролируемого лица по тем же основаниям.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8.18.6. Жалоба содержит нецензурные либо оскорбительные выражения, угрозы жизни, здоровью и имуществу должностных лиц Департамента, а также членов их семей.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8.18.7. Ран</w:t>
      </w:r>
      <w:r>
        <w:t>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обстоятельства.</w:t>
      </w:r>
    </w:p>
    <w:p w:rsidR="003A2F03" w:rsidRDefault="00707DAB">
      <w:pPr>
        <w:pStyle w:val="ConsPlusNormal0"/>
        <w:spacing w:before="240"/>
        <w:ind w:firstLine="540"/>
        <w:jc w:val="both"/>
      </w:pPr>
      <w:bookmarkStart w:id="24" w:name="P410"/>
      <w:bookmarkEnd w:id="24"/>
      <w:r>
        <w:t>8.18.8. Жалоба подана в ненадлежащий уполномоченный орган.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8.1</w:t>
      </w:r>
      <w:r>
        <w:t>8.9. Законодательством Российской Федерации предусмотрен только судебный порядок обжалования решений контрольного (надзорного) органа.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8.19. Отказ в рассмотрении жалобы по основаниям, указанным в </w:t>
      </w:r>
      <w:hyperlink w:anchor="P405" w:tooltip="8.18.3. До принятия решения по жалобе от контролируемого лица, ее подавшего, поступило заявление об отзыве жалобы.">
        <w:r>
          <w:rPr>
            <w:color w:val="0000FF"/>
          </w:rPr>
          <w:t>пунктах 8.18.3</w:t>
        </w:r>
      </w:hyperlink>
      <w:r>
        <w:t xml:space="preserve"> - </w:t>
      </w:r>
      <w:hyperlink w:anchor="P410" w:tooltip="8.18.8. Жалоба подана в ненадлежащий уполномоченный орган.">
        <w:r>
          <w:rPr>
            <w:color w:val="0000FF"/>
          </w:rPr>
          <w:t>8.18.8</w:t>
        </w:r>
      </w:hyperlink>
      <w:r>
        <w:t xml:space="preserve"> настоящего Положения, не является результатом досудебн</w:t>
      </w:r>
      <w:r>
        <w:t>ого обжалования и не может служить основанием для судебного обжалования решений Департамента, действий (бездействия) его должностных лиц.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8.20. Департамент вправе запросить у контролируемого лица, подавшего жалобу, дополнительные информацию и документы, от</w:t>
      </w:r>
      <w:r>
        <w:t xml:space="preserve">носящиеся к предмету жалобы. Контролируемое лицо вправе представить указанные информацию и документы в течение 5 рабочих дней с момента направления запроса. Течение срока рассмотрения жалобы приостанавливается с момента направления запроса о представлении </w:t>
      </w:r>
      <w:r>
        <w:t>дополнительных информации и документов, относящихся к предмету жалобы, до момента получения их Департаментом, но не более чем на 5 рабочих дней с момента направления запроса. Неполучение от контролируемого лица дополнительных информации и документов, относ</w:t>
      </w:r>
      <w:r>
        <w:t>ящихся к предмету жалобы, не является основанием для отказа в рассмотрении жалобы.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8.21. 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</w:t>
      </w:r>
      <w:r>
        <w:t xml:space="preserve"> самоуправления либо подведомственных им организаций.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8.22. 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8.23. Обязанность доказывания законн</w:t>
      </w:r>
      <w:r>
        <w:t>ости и обоснованности принятого решения и (или) совершенного действия (бездействия) возлагается на Департамент, решение и (или) действие (бездействие) должностного лица которого обжалуются.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lastRenderedPageBreak/>
        <w:t xml:space="preserve">8.24. По итогам рассмотрения жалобы должностное лицо, указанное в </w:t>
      </w:r>
      <w:hyperlink w:anchor="P79" w:tooltip="1.5.1. Министр Правительства Москвы, руководитель Департамента.">
        <w:r>
          <w:rPr>
            <w:color w:val="0000FF"/>
          </w:rPr>
          <w:t>пункте 1.5.1</w:t>
        </w:r>
      </w:hyperlink>
      <w:r>
        <w:t xml:space="preserve"> настоящего Положения, принимает одно из следующих решений: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8.24.1. Оставляет жалобу без удовлетворения.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8.24.2. Отменяет решение Департамента полнос</w:t>
      </w:r>
      <w:r>
        <w:t>тью или частично.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8.24.3. Отменяет решение Департамента полностью и принимает новое решение.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8.24.4. Признает действия (бездействие) должностных лиц Департамента незаконными и выносит решение по существу, в том числе об осуществлении при необходимости опре</w:t>
      </w:r>
      <w:r>
        <w:t>деленных действий.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8.25. Решение должностного лица, указанного в </w:t>
      </w:r>
      <w:hyperlink w:anchor="P79" w:tooltip="1.5.1. Министр Правительства Москвы, руководитель Департамента.">
        <w:r>
          <w:rPr>
            <w:color w:val="0000FF"/>
          </w:rPr>
          <w:t>пункте 1.5.1</w:t>
        </w:r>
      </w:hyperlink>
      <w:r>
        <w:t xml:space="preserve"> настоящего Положения, содержащее обоснование принятого решения, срок и порядок его </w:t>
      </w:r>
      <w:r>
        <w:t xml:space="preserve">исполнения, направляется контролируемому лицу в порядке, предусмотренном </w:t>
      </w:r>
      <w:hyperlink r:id="rId94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43</w:t>
        </w:r>
      </w:hyperlink>
      <w:r>
        <w:t xml:space="preserve"> Федерального закона N 248-ФЗ, в срок не позднее одного рабочего дня со дня его принятия.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Title0"/>
        <w:jc w:val="center"/>
        <w:outlineLvl w:val="1"/>
      </w:pPr>
      <w:r>
        <w:t xml:space="preserve">9. Ключевые показатели эффективности и </w:t>
      </w:r>
      <w:r>
        <w:t>результативности</w:t>
      </w:r>
    </w:p>
    <w:p w:rsidR="003A2F03" w:rsidRDefault="00707DAB">
      <w:pPr>
        <w:pStyle w:val="ConsPlusTitle0"/>
        <w:jc w:val="center"/>
      </w:pPr>
      <w:r>
        <w:t>государственного контроля (надзора) и их целевые значения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Normal0"/>
        <w:ind w:firstLine="540"/>
        <w:jc w:val="both"/>
      </w:pPr>
      <w:r>
        <w:t xml:space="preserve">Ключевые показатели государственного контроля (надзора) и их целевые значения утверждены </w:t>
      </w:r>
      <w:hyperlink r:id="rId95" w:tooltip="Постановление Правительства Москвы от 26.12.2019 N 1849-ПП (ред. от 16.12.2025) &quot;О мерах по осуществлению контрольной (надзорной) деятельности в городе Москве&quot; (вместе с &quot;Порядком оценки результативности и эффективности деятельности контрольных (надзорных) орг">
        <w:r>
          <w:rPr>
            <w:color w:val="0000FF"/>
          </w:rPr>
          <w:t>постановлением</w:t>
        </w:r>
      </w:hyperlink>
      <w:r>
        <w:t xml:space="preserve"> Правительства Москвы от 26 декабря 2019 г. N 1849-ПП "О мерах по осуществлению контрольной (надзорной) деятельности в городе Москве".</w:t>
      </w:r>
    </w:p>
    <w:p w:rsidR="003A2F03" w:rsidRDefault="003A2F03">
      <w:pPr>
        <w:pStyle w:val="ConsPlusNormal0"/>
        <w:jc w:val="both"/>
      </w:pPr>
    </w:p>
    <w:p w:rsidR="003A2F03" w:rsidRDefault="003A2F03">
      <w:pPr>
        <w:pStyle w:val="ConsPlusNormal0"/>
        <w:jc w:val="both"/>
      </w:pPr>
    </w:p>
    <w:p w:rsidR="003A2F03" w:rsidRDefault="003A2F03">
      <w:pPr>
        <w:pStyle w:val="ConsPlusNormal0"/>
        <w:jc w:val="both"/>
      </w:pPr>
    </w:p>
    <w:p w:rsidR="003A2F03" w:rsidRDefault="003A2F03">
      <w:pPr>
        <w:pStyle w:val="ConsPlusNormal0"/>
        <w:jc w:val="both"/>
      </w:pP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Normal0"/>
        <w:jc w:val="right"/>
        <w:outlineLvl w:val="1"/>
      </w:pPr>
      <w:r>
        <w:t>Приложение 1</w:t>
      </w:r>
    </w:p>
    <w:p w:rsidR="003A2F03" w:rsidRDefault="00707DAB">
      <w:pPr>
        <w:pStyle w:val="ConsPlusNormal0"/>
        <w:jc w:val="right"/>
      </w:pPr>
      <w:r>
        <w:t>к Положению о региональном</w:t>
      </w:r>
    </w:p>
    <w:p w:rsidR="003A2F03" w:rsidRDefault="00707DAB">
      <w:pPr>
        <w:pStyle w:val="ConsPlusNormal0"/>
        <w:jc w:val="right"/>
      </w:pPr>
      <w:r>
        <w:t>государственном контроле</w:t>
      </w:r>
    </w:p>
    <w:p w:rsidR="003A2F03" w:rsidRDefault="00707DAB">
      <w:pPr>
        <w:pStyle w:val="ConsPlusNormal0"/>
        <w:jc w:val="right"/>
      </w:pPr>
      <w:r>
        <w:t>(надзоре) за приемом на работу</w:t>
      </w:r>
    </w:p>
    <w:p w:rsidR="003A2F03" w:rsidRDefault="00707DAB">
      <w:pPr>
        <w:pStyle w:val="ConsPlusNormal0"/>
        <w:jc w:val="right"/>
      </w:pPr>
      <w:r>
        <w:t>инвалидов в пределах</w:t>
      </w:r>
    </w:p>
    <w:p w:rsidR="003A2F03" w:rsidRDefault="00707DAB">
      <w:pPr>
        <w:pStyle w:val="ConsPlusNormal0"/>
        <w:jc w:val="right"/>
      </w:pPr>
      <w:r>
        <w:t>установленной квоты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Title0"/>
        <w:jc w:val="center"/>
      </w:pPr>
      <w:bookmarkStart w:id="25" w:name="P440"/>
      <w:bookmarkEnd w:id="25"/>
      <w:r>
        <w:t>КРИТЕРИИ</w:t>
      </w:r>
    </w:p>
    <w:p w:rsidR="003A2F03" w:rsidRDefault="00707DAB">
      <w:pPr>
        <w:pStyle w:val="ConsPlusTitle0"/>
        <w:jc w:val="center"/>
      </w:pPr>
      <w:r>
        <w:t>ОТНЕСЕНИЯ ОБЪЕКТОВ РЕГИОНАЛЬНОГО ГОСУДАРСТВЕННОГО КОНТРОЛЯ</w:t>
      </w:r>
    </w:p>
    <w:p w:rsidR="003A2F03" w:rsidRDefault="00707DAB">
      <w:pPr>
        <w:pStyle w:val="ConsPlusTitle0"/>
        <w:jc w:val="center"/>
      </w:pPr>
      <w:r>
        <w:t>(НАДЗОРА) ЗА ПРИЕМОМ НА РАБОТУ ИНВАЛИДОВ В ПРЕДЕЛАХ</w:t>
      </w:r>
    </w:p>
    <w:p w:rsidR="003A2F03" w:rsidRDefault="00707DAB">
      <w:pPr>
        <w:pStyle w:val="ConsPlusTitle0"/>
        <w:jc w:val="center"/>
      </w:pPr>
      <w:r>
        <w:t>УСТАНОВЛЕННОЙ КВОТЫ К КАТЕГОРИЯМ РИСКА ПРИЧИНЕНИЯ ВРЕДА</w:t>
      </w:r>
    </w:p>
    <w:p w:rsidR="003A2F03" w:rsidRDefault="00707DAB">
      <w:pPr>
        <w:pStyle w:val="ConsPlusTitle0"/>
        <w:jc w:val="center"/>
      </w:pPr>
      <w:r>
        <w:t>(УЩЕРБА) ОХРАНЯЕМЫМ ЗАКОНОМ ЦЕННОСТЯМ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Normal0"/>
        <w:ind w:firstLine="540"/>
        <w:jc w:val="both"/>
      </w:pPr>
      <w:r>
        <w:t>1. Критерием отнесе</w:t>
      </w:r>
      <w:r>
        <w:t>ния объектов контроля к категории высокого риска является наличие в течение двух лет, предшествующих дате рассмотрения вопроса о принятии решения об отнесении объекта контроля к категории риска, вступившего в законную силу постановления о назначении админи</w:t>
      </w:r>
      <w:r>
        <w:t xml:space="preserve">стративного наказания в отношении контролируемого лица или его должностного лица за совершение административного правонарушения, предусмотренного </w:t>
      </w:r>
      <w:hyperlink r:id="rId96" w:tooltip="&quot;Кодекс Российской Федерации об административных правонарушениях&quot; от 30.12.2001 N 195-ФЗ (ред. от 04.07.2026) (с изм. и доп., вступ. в силу с 07.07.2026) {КонсультантПлюс}">
        <w:r>
          <w:rPr>
            <w:color w:val="0000FF"/>
          </w:rPr>
          <w:t>частью 1 статьи 5.42</w:t>
        </w:r>
      </w:hyperlink>
      <w:r>
        <w:t xml:space="preserve"> или </w:t>
      </w:r>
      <w:hyperlink r:id="rId97" w:tooltip="&quot;Кодекс Российской Федерации об административных правонарушениях&quot; от 30.12.2001 N 195-ФЗ (ред. от 04.07.2026) (с изм. и доп., вступ. в силу с 07.07.2026) {КонсультантПлюс}">
        <w:r>
          <w:rPr>
            <w:color w:val="0000FF"/>
          </w:rPr>
          <w:t>частью 1 статьи 19.5</w:t>
        </w:r>
      </w:hyperlink>
      <w:r>
        <w:t xml:space="preserve"> Кодекса Российской Федерации об административных правонарушениях.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2. Критериями отнесения объектов контроля к категории среднего риска являются: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lastRenderedPageBreak/>
        <w:t>2.1. Установленные квоты для приема на работу инвалидов выполняются не в полном о</w:t>
      </w:r>
      <w:r>
        <w:t>бъеме (менее 30 процентов) в течение года, предшествующего дате рассмотрения вопроса о принятии решения об отнесении объекта контроля к категории риска.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 xml:space="preserve">2.2. Не представляется информация о выполнении квоты для приема на работу инвалидов на Единой цифровой </w:t>
      </w:r>
      <w:r>
        <w:t>платформе в сфере занятости и трудовых отношений "Работа в России" более 6 месяцев в течение года, предшествующего дате рассмотрения вопроса о принятии решения об отнесении объекта контроля к категории риска.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3. Критерием отнесения объектов контроля к категории умеренного риска является выполнение установленной квоты для приема на работу инвалидов не в полном объеме (более 30 процентов включительно, но менее 100 процентов) в течение года, предшествующего дате р</w:t>
      </w:r>
      <w:r>
        <w:t>ассмотрения вопроса о принятии решения об отнесении объекта контроля к категории риска.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 Критериями отнесения объектов контроля к категории низкого риска являются: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4.1. Установленные квоты для приема на работу инвалидов выполняются в полном объеме (100 п</w:t>
      </w:r>
      <w:r>
        <w:t>роцентов) в течение года, предшествующего дате рассмотрения вопроса о принятии решения об отнесении объекта контроля к категории риска.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4.2. Информация о выполнении квоты для приема на работу инвалидов ежемесячно представляется на Единой цифровой платформе</w:t>
      </w:r>
      <w:r>
        <w:t xml:space="preserve"> в сфере занятости и трудовых отношений "Работа в России" в течение года, предшествующего дате рассмотрения вопроса о принятии решения об отнесении объекта контроля к категории риска.</w:t>
      </w:r>
    </w:p>
    <w:p w:rsidR="003A2F03" w:rsidRDefault="003A2F03">
      <w:pPr>
        <w:pStyle w:val="ConsPlusNormal0"/>
        <w:jc w:val="both"/>
      </w:pPr>
    </w:p>
    <w:p w:rsidR="003A2F03" w:rsidRDefault="003A2F03">
      <w:pPr>
        <w:pStyle w:val="ConsPlusNormal0"/>
        <w:jc w:val="both"/>
      </w:pPr>
    </w:p>
    <w:p w:rsidR="003A2F03" w:rsidRDefault="003A2F03">
      <w:pPr>
        <w:pStyle w:val="ConsPlusNormal0"/>
        <w:jc w:val="both"/>
      </w:pPr>
    </w:p>
    <w:p w:rsidR="003A2F03" w:rsidRDefault="003A2F03">
      <w:pPr>
        <w:pStyle w:val="ConsPlusNormal0"/>
        <w:jc w:val="both"/>
      </w:pP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Normal0"/>
        <w:jc w:val="right"/>
        <w:outlineLvl w:val="1"/>
      </w:pPr>
      <w:r>
        <w:t>Приложение 2</w:t>
      </w:r>
    </w:p>
    <w:p w:rsidR="003A2F03" w:rsidRDefault="00707DAB">
      <w:pPr>
        <w:pStyle w:val="ConsPlusNormal0"/>
        <w:jc w:val="right"/>
      </w:pPr>
      <w:r>
        <w:t>к Положению о региональном</w:t>
      </w:r>
    </w:p>
    <w:p w:rsidR="003A2F03" w:rsidRDefault="00707DAB">
      <w:pPr>
        <w:pStyle w:val="ConsPlusNormal0"/>
        <w:jc w:val="right"/>
      </w:pPr>
      <w:r>
        <w:t>государственном контроле</w:t>
      </w:r>
    </w:p>
    <w:p w:rsidR="003A2F03" w:rsidRDefault="00707DAB">
      <w:pPr>
        <w:pStyle w:val="ConsPlusNormal0"/>
        <w:jc w:val="right"/>
      </w:pPr>
      <w:r>
        <w:t>(н</w:t>
      </w:r>
      <w:r>
        <w:t>адзоре) за приемом на работу</w:t>
      </w:r>
    </w:p>
    <w:p w:rsidR="003A2F03" w:rsidRDefault="00707DAB">
      <w:pPr>
        <w:pStyle w:val="ConsPlusNormal0"/>
        <w:jc w:val="right"/>
      </w:pPr>
      <w:r>
        <w:t>инвалидов в пределах</w:t>
      </w:r>
    </w:p>
    <w:p w:rsidR="003A2F03" w:rsidRDefault="00707DAB">
      <w:pPr>
        <w:pStyle w:val="ConsPlusNormal0"/>
        <w:jc w:val="right"/>
      </w:pPr>
      <w:r>
        <w:t>установленной квоты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Title0"/>
        <w:jc w:val="center"/>
      </w:pPr>
      <w:bookmarkStart w:id="26" w:name="P466"/>
      <w:bookmarkEnd w:id="26"/>
      <w:r>
        <w:t>ПЕРЕЧЕНЬ</w:t>
      </w:r>
    </w:p>
    <w:p w:rsidR="003A2F03" w:rsidRDefault="00707DAB">
      <w:pPr>
        <w:pStyle w:val="ConsPlusTitle0"/>
        <w:jc w:val="center"/>
      </w:pPr>
      <w:r>
        <w:t>ИНДИКАТОРОВ РИСКА НАРУШЕНИЯ ОБЯЗАТЕЛЬНЫХ ТРЕБОВАНИЙ,</w:t>
      </w:r>
    </w:p>
    <w:p w:rsidR="003A2F03" w:rsidRDefault="00707DAB">
      <w:pPr>
        <w:pStyle w:val="ConsPlusTitle0"/>
        <w:jc w:val="center"/>
      </w:pPr>
      <w:r>
        <w:t>ИСПОЛЬЗУЕМЫХ ПРИ ОСУЩЕСТВЛЕНИИ РЕГИОНАЛЬНОГО</w:t>
      </w:r>
    </w:p>
    <w:p w:rsidR="003A2F03" w:rsidRDefault="00707DAB">
      <w:pPr>
        <w:pStyle w:val="ConsPlusTitle0"/>
        <w:jc w:val="center"/>
      </w:pPr>
      <w:r>
        <w:t>ГОСУДАРСТВЕННОГО КОНТРОЛЯ (НАДЗОРА) ЗА ПРИЕМОМ НА РАБОТУ</w:t>
      </w:r>
    </w:p>
    <w:p w:rsidR="003A2F03" w:rsidRDefault="00707DAB">
      <w:pPr>
        <w:pStyle w:val="ConsPlusTitle0"/>
        <w:jc w:val="center"/>
      </w:pPr>
      <w:r>
        <w:t xml:space="preserve">ИНВАЛИДОВ В ПРЕДЕЛАХ </w:t>
      </w:r>
      <w:r>
        <w:t>УСТАНОВЛЕННОЙ КВОТЫ</w:t>
      </w:r>
    </w:p>
    <w:p w:rsidR="003A2F03" w:rsidRDefault="003A2F03">
      <w:pPr>
        <w:pStyle w:val="ConsPlusNormal0"/>
        <w:jc w:val="both"/>
      </w:pPr>
    </w:p>
    <w:p w:rsidR="003A2F03" w:rsidRDefault="00707DAB">
      <w:pPr>
        <w:pStyle w:val="ConsPlusNormal0"/>
        <w:ind w:firstLine="540"/>
        <w:jc w:val="both"/>
      </w:pPr>
      <w:r>
        <w:t>1. Отсутствие у контролируемого лица регистрации на Единой цифровой платформе в сфере занятости и трудовых отношений "Работа в России" в течение 6 месяцев и более с момента, когда у такого контролируемого лица среднесписочная численнос</w:t>
      </w:r>
      <w:r>
        <w:t>ть работников составила более 35 человек.</w:t>
      </w:r>
    </w:p>
    <w:p w:rsidR="003A2F03" w:rsidRDefault="00707DAB">
      <w:pPr>
        <w:pStyle w:val="ConsPlusNormal0"/>
        <w:spacing w:before="240"/>
        <w:ind w:firstLine="540"/>
        <w:jc w:val="both"/>
      </w:pPr>
      <w:r>
        <w:t>2. Наличие более 9 месяцев подряд у контролируемого лица потребности в замещении рабочих мест, относящихся к квотируемым рабочим местам для инвалидов, в соответствии с размещенной данным контролируемым лицом информ</w:t>
      </w:r>
      <w:r>
        <w:t>ацией на Единой цифровой платформе в сфере занятости и трудовых отношений "Работа в России".</w:t>
      </w:r>
    </w:p>
    <w:p w:rsidR="003A2F03" w:rsidRDefault="003A2F03">
      <w:pPr>
        <w:pStyle w:val="ConsPlusNormal0"/>
        <w:jc w:val="both"/>
      </w:pPr>
    </w:p>
    <w:p w:rsidR="003A2F03" w:rsidRDefault="003A2F03">
      <w:pPr>
        <w:pStyle w:val="ConsPlusNormal0"/>
        <w:jc w:val="both"/>
      </w:pPr>
    </w:p>
    <w:p w:rsidR="003A2F03" w:rsidRDefault="003A2F0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A2F03">
      <w:headerReference w:type="default" r:id="rId98"/>
      <w:footerReference w:type="default" r:id="rId99"/>
      <w:headerReference w:type="first" r:id="rId100"/>
      <w:footerReference w:type="first" r:id="rId10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DAB" w:rsidRDefault="00707DAB">
      <w:r>
        <w:separator/>
      </w:r>
    </w:p>
  </w:endnote>
  <w:endnote w:type="continuationSeparator" w:id="0">
    <w:p w:rsidR="00707DAB" w:rsidRDefault="0070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563" w:rsidRDefault="001B756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563" w:rsidRDefault="001B756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563" w:rsidRDefault="001B7563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F03" w:rsidRDefault="003A2F03">
    <w:pPr>
      <w:pStyle w:val="ConsPlusNormal0"/>
    </w:pPr>
    <w:bookmarkStart w:id="27" w:name="_GoBack"/>
    <w:bookmarkEnd w:id="27"/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F03" w:rsidRDefault="003A2F03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DAB" w:rsidRDefault="00707DAB">
      <w:r>
        <w:separator/>
      </w:r>
    </w:p>
  </w:footnote>
  <w:footnote w:type="continuationSeparator" w:id="0">
    <w:p w:rsidR="00707DAB" w:rsidRDefault="00707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563" w:rsidRDefault="001B756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563" w:rsidRDefault="001B756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563" w:rsidRDefault="001B7563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F03" w:rsidRDefault="003A2F03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F03" w:rsidRDefault="003A2F0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F03"/>
    <w:rsid w:val="001B7563"/>
    <w:rsid w:val="003A2F03"/>
    <w:rsid w:val="0070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AF72D6"/>
  <w15:docId w15:val="{D5F96FEA-CD99-4207-B044-7E22E7A2A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1B756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B7563"/>
  </w:style>
  <w:style w:type="paragraph" w:styleId="a5">
    <w:name w:val="footer"/>
    <w:basedOn w:val="a"/>
    <w:link w:val="a6"/>
    <w:uiPriority w:val="99"/>
    <w:unhideWhenUsed/>
    <w:rsid w:val="001B756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B7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cs7.online-sps.ru/cgi/online.cgi?req=doc&amp;base=LAW&amp;n=535144&amp;date=08.07.2026" TargetMode="External"/><Relationship Id="rId21" Type="http://schemas.openxmlformats.org/officeDocument/2006/relationships/hyperlink" Target="https://docs7.online-sps.ru/cgi/online.cgi?req=doc&amp;base=MLAW&amp;n=181644&amp;date=08.07.2026&amp;dst=100315&amp;field=134" TargetMode="External"/><Relationship Id="rId42" Type="http://schemas.openxmlformats.org/officeDocument/2006/relationships/hyperlink" Target="https://docs7.online-sps.ru/cgi/online.cgi?req=doc&amp;base=MLAW&amp;n=436406&amp;date=08.07.2026" TargetMode="External"/><Relationship Id="rId47" Type="http://schemas.openxmlformats.org/officeDocument/2006/relationships/hyperlink" Target="http://www.mos.ru" TargetMode="External"/><Relationship Id="rId63" Type="http://schemas.openxmlformats.org/officeDocument/2006/relationships/hyperlink" Target="https://docs7.online-sps.ru/cgi/online.cgi?req=doc&amp;base=LAW&amp;n=532260&amp;date=08.07.2026&amp;dst=100996&amp;field=134" TargetMode="External"/><Relationship Id="rId68" Type="http://schemas.openxmlformats.org/officeDocument/2006/relationships/hyperlink" Target="https://docs7.online-sps.ru/cgi/online.cgi?req=doc&amp;base=LAW&amp;n=532260&amp;date=08.07.2026" TargetMode="External"/><Relationship Id="rId84" Type="http://schemas.openxmlformats.org/officeDocument/2006/relationships/hyperlink" Target="https://docs7.online-sps.ru/cgi/online.cgi?req=doc&amp;base=LAW&amp;n=532260&amp;date=08.07.2026&amp;dst=100942&amp;field=134" TargetMode="External"/><Relationship Id="rId89" Type="http://schemas.openxmlformats.org/officeDocument/2006/relationships/hyperlink" Target="https://docs7.online-sps.ru/cgi/online.cgi?req=doc&amp;base=LAW&amp;n=532260&amp;date=08.07.2026" TargetMode="External"/><Relationship Id="rId16" Type="http://schemas.openxmlformats.org/officeDocument/2006/relationships/hyperlink" Target="https://docs7.online-sps.ru/cgi/online.cgi?req=doc&amp;base=MLAW&amp;n=179311&amp;date=08.07.2026&amp;dst=100167&amp;field=134" TargetMode="External"/><Relationship Id="rId11" Type="http://schemas.openxmlformats.org/officeDocument/2006/relationships/footer" Target="footer3.xml"/><Relationship Id="rId32" Type="http://schemas.openxmlformats.org/officeDocument/2006/relationships/hyperlink" Target="https://docs7.online-sps.ru/cgi/online.cgi?req=doc&amp;base=LAW&amp;n=509067&amp;date=08.07.2026" TargetMode="External"/><Relationship Id="rId37" Type="http://schemas.openxmlformats.org/officeDocument/2006/relationships/hyperlink" Target="https://docs7.online-sps.ru/cgi/online.cgi?req=doc&amp;base=LAW&amp;n=513724&amp;date=08.07.2026" TargetMode="External"/><Relationship Id="rId53" Type="http://schemas.openxmlformats.org/officeDocument/2006/relationships/hyperlink" Target="https://docs7.online-sps.ru/cgi/online.cgi?req=doc&amp;base=LAW&amp;n=521885&amp;date=08.07.2026&amp;dst=491&amp;field=134" TargetMode="External"/><Relationship Id="rId58" Type="http://schemas.openxmlformats.org/officeDocument/2006/relationships/hyperlink" Target="https://docs7.online-sps.ru/cgi/online.cgi?req=doc&amp;base=MLAW&amp;n=445318&amp;date=08.07.2026&amp;dst=100014&amp;field=134" TargetMode="External"/><Relationship Id="rId74" Type="http://schemas.openxmlformats.org/officeDocument/2006/relationships/hyperlink" Target="https://docs7.online-sps.ru/cgi/online.cgi?req=doc&amp;base=MLAW&amp;n=445318&amp;date=08.07.2026&amp;dst=100019&amp;field=134" TargetMode="External"/><Relationship Id="rId79" Type="http://schemas.openxmlformats.org/officeDocument/2006/relationships/hyperlink" Target="https://docs7.online-sps.ru/cgi/online.cgi?req=doc&amp;base=LAW&amp;n=532260&amp;date=08.07.2026&amp;dst=100851&amp;field=134" TargetMode="External"/><Relationship Id="rId102" Type="http://schemas.openxmlformats.org/officeDocument/2006/relationships/fontTable" Target="fontTable.xml"/><Relationship Id="rId5" Type="http://schemas.openxmlformats.org/officeDocument/2006/relationships/endnotes" Target="endnotes.xml"/><Relationship Id="rId90" Type="http://schemas.openxmlformats.org/officeDocument/2006/relationships/hyperlink" Target="https://docs7.online-sps.ru/cgi/online.cgi?req=doc&amp;base=LAW&amp;n=532260&amp;date=08.07.2026&amp;dst=100428&amp;field=134" TargetMode="External"/><Relationship Id="rId95" Type="http://schemas.openxmlformats.org/officeDocument/2006/relationships/hyperlink" Target="https://docs7.online-sps.ru/cgi/online.cgi?req=doc&amp;base=MLAW&amp;n=439900&amp;date=08.07.2026" TargetMode="External"/><Relationship Id="rId22" Type="http://schemas.openxmlformats.org/officeDocument/2006/relationships/hyperlink" Target="https://docs7.online-sps.ru/cgi/online.cgi?req=doc&amp;base=MLAW&amp;n=181644&amp;date=08.07.2026&amp;dst=100049&amp;field=134" TargetMode="External"/><Relationship Id="rId27" Type="http://schemas.openxmlformats.org/officeDocument/2006/relationships/hyperlink" Target="https://docs7.online-sps.ru/cgi/online.cgi?req=doc&amp;base=LAW&amp;n=520110&amp;date=08.07.2026" TargetMode="External"/><Relationship Id="rId43" Type="http://schemas.openxmlformats.org/officeDocument/2006/relationships/hyperlink" Target="https://docs7.online-sps.ru/cgi/online.cgi?req=doc&amp;base=LAW&amp;n=532260&amp;date=08.07.2026" TargetMode="External"/><Relationship Id="rId48" Type="http://schemas.openxmlformats.org/officeDocument/2006/relationships/hyperlink" Target="https://docs7.online-sps.ru/cgi/online.cgi?req=doc&amp;base=MLAW&amp;n=445318&amp;date=08.07.2026&amp;dst=100008&amp;field=134" TargetMode="External"/><Relationship Id="rId64" Type="http://schemas.openxmlformats.org/officeDocument/2006/relationships/hyperlink" Target="https://docs7.online-sps.ru/cgi/online.cgi?req=doc&amp;base=LAW&amp;n=532260&amp;date=08.07.2026&amp;dst=100987&amp;field=134" TargetMode="External"/><Relationship Id="rId69" Type="http://schemas.openxmlformats.org/officeDocument/2006/relationships/hyperlink" Target="https://docs7.online-sps.ru/cgi/online.cgi?req=doc&amp;base=LAW&amp;n=532260&amp;date=08.07.2026&amp;dst=101415&amp;field=134" TargetMode="External"/><Relationship Id="rId80" Type="http://schemas.openxmlformats.org/officeDocument/2006/relationships/hyperlink" Target="https://docs7.online-sps.ru/cgi/online.cgi?req=doc&amp;base=LAW&amp;n=532260&amp;date=08.07.2026&amp;dst=100864&amp;field=134" TargetMode="External"/><Relationship Id="rId85" Type="http://schemas.openxmlformats.org/officeDocument/2006/relationships/hyperlink" Target="https://docs7.online-sps.ru/cgi/online.cgi?req=doc&amp;base=LAW&amp;n=532260&amp;date=08.07.2026&amp;dst=100980&amp;field=134" TargetMode="External"/><Relationship Id="rId12" Type="http://schemas.openxmlformats.org/officeDocument/2006/relationships/hyperlink" Target="https://docs7.online-sps.ru/cgi/online.cgi?req=doc&amp;base=LAW&amp;n=532260&amp;date=08.07.2026&amp;dst=100107&amp;field=134" TargetMode="External"/><Relationship Id="rId17" Type="http://schemas.openxmlformats.org/officeDocument/2006/relationships/hyperlink" Target="https://docs7.online-sps.ru/cgi/online.cgi?req=doc&amp;base=MLAW&amp;n=179311&amp;date=08.07.2026&amp;dst=100234&amp;field=134" TargetMode="External"/><Relationship Id="rId25" Type="http://schemas.openxmlformats.org/officeDocument/2006/relationships/hyperlink" Target="https://docs7.online-sps.ru/cgi/online.cgi?req=doc&amp;base=LAW&amp;n=532260&amp;date=08.07.2026" TargetMode="External"/><Relationship Id="rId33" Type="http://schemas.openxmlformats.org/officeDocument/2006/relationships/hyperlink" Target="https://docs7.online-sps.ru/cgi/online.cgi?req=doc&amp;base=LAW&amp;n=506018&amp;date=08.07.2026" TargetMode="External"/><Relationship Id="rId38" Type="http://schemas.openxmlformats.org/officeDocument/2006/relationships/hyperlink" Target="https://docs7.online-sps.ru/cgi/online.cgi?req=doc&amp;base=MLAW&amp;n=216868&amp;date=08.07.2026" TargetMode="External"/><Relationship Id="rId46" Type="http://schemas.openxmlformats.org/officeDocument/2006/relationships/hyperlink" Target="http://www.mos.ru" TargetMode="External"/><Relationship Id="rId59" Type="http://schemas.openxmlformats.org/officeDocument/2006/relationships/hyperlink" Target="https://docs7.online-sps.ru/cgi/online.cgi?req=doc&amp;base=LAW&amp;n=494960&amp;date=08.07.2026" TargetMode="External"/><Relationship Id="rId67" Type="http://schemas.openxmlformats.org/officeDocument/2006/relationships/hyperlink" Target="https://docs7.online-sps.ru/cgi/online.cgi?req=doc&amp;base=LAW&amp;n=532260&amp;date=08.07.2026&amp;dst=101391&amp;field=134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docs7.online-sps.ru/cgi/online.cgi?req=doc&amp;base=MLAW&amp;n=181644&amp;date=08.07.2026&amp;dst=100314&amp;field=134" TargetMode="External"/><Relationship Id="rId41" Type="http://schemas.openxmlformats.org/officeDocument/2006/relationships/hyperlink" Target="https://docs7.online-sps.ru/cgi/online.cgi?req=doc&amp;base=MLAW&amp;n=439900&amp;date=08.07.2026" TargetMode="External"/><Relationship Id="rId54" Type="http://schemas.openxmlformats.org/officeDocument/2006/relationships/hyperlink" Target="https://www.mos.ru/dszn" TargetMode="External"/><Relationship Id="rId62" Type="http://schemas.openxmlformats.org/officeDocument/2006/relationships/hyperlink" Target="https://docs7.online-sps.ru/cgi/online.cgi?req=doc&amp;base=MLAW&amp;n=445318&amp;date=08.07.2026&amp;dst=100016&amp;field=134" TargetMode="External"/><Relationship Id="rId70" Type="http://schemas.openxmlformats.org/officeDocument/2006/relationships/hyperlink" Target="https://docs7.online-sps.ru/cgi/online.cgi?req=doc&amp;base=LAW&amp;n=532260&amp;date=08.07.2026&amp;dst=101267&amp;field=134" TargetMode="External"/><Relationship Id="rId75" Type="http://schemas.openxmlformats.org/officeDocument/2006/relationships/hyperlink" Target="https://docs7.online-sps.ru/cgi/online.cgi?req=doc&amp;base=MLAW&amp;n=445318&amp;date=08.07.2026&amp;dst=100023&amp;field=134" TargetMode="External"/><Relationship Id="rId83" Type="http://schemas.openxmlformats.org/officeDocument/2006/relationships/hyperlink" Target="https://docs7.online-sps.ru/cgi/online.cgi?req=doc&amp;base=LAW&amp;n=532260&amp;date=08.07.2026&amp;dst=100917&amp;field=134" TargetMode="External"/><Relationship Id="rId88" Type="http://schemas.openxmlformats.org/officeDocument/2006/relationships/hyperlink" Target="https://docs7.online-sps.ru/cgi/online.cgi?req=doc&amp;base=MLAW&amp;n=445318&amp;date=08.07.2026&amp;dst=100028&amp;field=134" TargetMode="External"/><Relationship Id="rId91" Type="http://schemas.openxmlformats.org/officeDocument/2006/relationships/hyperlink" Target="https://docs7.online-sps.ru/cgi/online.cgi?req=doc&amp;base=LAW&amp;n=532260&amp;date=08.07.2026&amp;dst=100450&amp;field=134" TargetMode="External"/><Relationship Id="rId96" Type="http://schemas.openxmlformats.org/officeDocument/2006/relationships/hyperlink" Target="https://docs7.online-sps.ru/cgi/online.cgi?req=doc&amp;base=LAW&amp;n=538097&amp;date=08.07.2026&amp;dst=11041&amp;field=134" TargetMode="Externa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5" Type="http://schemas.openxmlformats.org/officeDocument/2006/relationships/hyperlink" Target="https://docs7.online-sps.ru/cgi/online.cgi?req=doc&amp;base=MLAW&amp;n=179311&amp;date=08.07.2026" TargetMode="External"/><Relationship Id="rId23" Type="http://schemas.openxmlformats.org/officeDocument/2006/relationships/hyperlink" Target="https://docs7.online-sps.ru/cgi/online.cgi?req=doc&amp;base=MLAW&amp;n=445318&amp;date=08.07.2026&amp;dst=100006&amp;field=134" TargetMode="External"/><Relationship Id="rId28" Type="http://schemas.openxmlformats.org/officeDocument/2006/relationships/hyperlink" Target="https://docs7.online-sps.ru/cgi/online.cgi?req=doc&amp;base=LAW&amp;n=521885&amp;date=08.07.2026" TargetMode="External"/><Relationship Id="rId36" Type="http://schemas.openxmlformats.org/officeDocument/2006/relationships/hyperlink" Target="https://docs7.online-sps.ru/cgi/online.cgi?req=doc&amp;base=LAW&amp;n=507514&amp;date=08.07.2026" TargetMode="External"/><Relationship Id="rId49" Type="http://schemas.openxmlformats.org/officeDocument/2006/relationships/hyperlink" Target="https://docs7.online-sps.ru/cgi/online.cgi?req=doc&amp;base=LAW&amp;n=532260&amp;date=08.07.2026" TargetMode="External"/><Relationship Id="rId57" Type="http://schemas.openxmlformats.org/officeDocument/2006/relationships/hyperlink" Target="https://docs7.online-sps.ru/cgi/online.cgi?req=doc&amp;base=MLAW&amp;n=445318&amp;date=08.07.2026&amp;dst=100012&amp;field=134" TargetMode="External"/><Relationship Id="rId10" Type="http://schemas.openxmlformats.org/officeDocument/2006/relationships/header" Target="header3.xml"/><Relationship Id="rId31" Type="http://schemas.openxmlformats.org/officeDocument/2006/relationships/hyperlink" Target="https://docs7.online-sps.ru/cgi/online.cgi?req=doc&amp;base=LAW&amp;n=436710&amp;date=08.07.2026" TargetMode="External"/><Relationship Id="rId44" Type="http://schemas.openxmlformats.org/officeDocument/2006/relationships/hyperlink" Target="https://docs7.online-sps.ru/cgi/online.cgi?req=doc&amp;base=LAW&amp;n=532260&amp;date=08.07.2026" TargetMode="External"/><Relationship Id="rId52" Type="http://schemas.openxmlformats.org/officeDocument/2006/relationships/hyperlink" Target="https://docs7.online-sps.ru/cgi/online.cgi?req=doc&amp;base=MLAW&amp;n=445318&amp;date=08.07.2026&amp;dst=100010&amp;field=134" TargetMode="External"/><Relationship Id="rId60" Type="http://schemas.openxmlformats.org/officeDocument/2006/relationships/hyperlink" Target="https://docs7.online-sps.ru/cgi/online.cgi?req=doc&amp;base=LAW&amp;n=532260&amp;date=08.07.2026&amp;dst=100563&amp;field=134" TargetMode="External"/><Relationship Id="rId65" Type="http://schemas.openxmlformats.org/officeDocument/2006/relationships/hyperlink" Target="https://docs7.online-sps.ru/cgi/online.cgi?req=doc&amp;base=LAW&amp;n=532260&amp;date=08.07.2026&amp;dst=101185&amp;field=134" TargetMode="External"/><Relationship Id="rId73" Type="http://schemas.openxmlformats.org/officeDocument/2006/relationships/hyperlink" Target="https://docs7.online-sps.ru/cgi/online.cgi?req=doc&amp;base=LAW&amp;n=516061&amp;date=08.07.2026" TargetMode="External"/><Relationship Id="rId78" Type="http://schemas.openxmlformats.org/officeDocument/2006/relationships/hyperlink" Target="https://docs7.online-sps.ru/cgi/online.cgi?req=doc&amp;base=MLAW&amp;n=445318&amp;date=08.07.2026&amp;dst=100026&amp;field=134" TargetMode="External"/><Relationship Id="rId81" Type="http://schemas.openxmlformats.org/officeDocument/2006/relationships/hyperlink" Target="https://docs7.online-sps.ru/cgi/online.cgi?req=doc&amp;base=LAW&amp;n=532260&amp;date=08.07.2026&amp;dst=101415&amp;field=134" TargetMode="External"/><Relationship Id="rId86" Type="http://schemas.openxmlformats.org/officeDocument/2006/relationships/hyperlink" Target="https://docs7.online-sps.ru/cgi/online.cgi?req=doc&amp;base=LAW&amp;n=532260&amp;date=08.07.2026&amp;dst=101482&amp;field=134" TargetMode="External"/><Relationship Id="rId94" Type="http://schemas.openxmlformats.org/officeDocument/2006/relationships/hyperlink" Target="https://docs7.online-sps.ru/cgi/online.cgi?req=doc&amp;base=LAW&amp;n=532260&amp;date=08.07.2026&amp;dst=100468&amp;field=134" TargetMode="External"/><Relationship Id="rId99" Type="http://schemas.openxmlformats.org/officeDocument/2006/relationships/footer" Target="footer4.xml"/><Relationship Id="rId101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3" Type="http://schemas.openxmlformats.org/officeDocument/2006/relationships/hyperlink" Target="https://docs7.online-sps.ru/cgi/online.cgi?req=doc&amp;base=LAW&amp;n=520110&amp;date=08.07.2026&amp;dst=100695&amp;field=134" TargetMode="External"/><Relationship Id="rId18" Type="http://schemas.openxmlformats.org/officeDocument/2006/relationships/hyperlink" Target="https://docs7.online-sps.ru/cgi/online.cgi?req=doc&amp;base=MLAW&amp;n=179311&amp;date=08.07.2026&amp;dst=100236&amp;field=134" TargetMode="External"/><Relationship Id="rId39" Type="http://schemas.openxmlformats.org/officeDocument/2006/relationships/hyperlink" Target="https://docs7.online-sps.ru/cgi/online.cgi?req=doc&amp;base=MLAW&amp;n=445214&amp;date=08.07.2026" TargetMode="External"/><Relationship Id="rId34" Type="http://schemas.openxmlformats.org/officeDocument/2006/relationships/hyperlink" Target="https://docs7.online-sps.ru/cgi/online.cgi?req=doc&amp;base=LAW&amp;n=516061&amp;date=08.07.2026" TargetMode="External"/><Relationship Id="rId50" Type="http://schemas.openxmlformats.org/officeDocument/2006/relationships/hyperlink" Target="http://www.mos.ru" TargetMode="External"/><Relationship Id="rId55" Type="http://schemas.openxmlformats.org/officeDocument/2006/relationships/hyperlink" Target="https://docs7.online-sps.ru/cgi/online.cgi?req=doc&amp;base=LAW&amp;n=532260&amp;date=08.07.2026&amp;dst=100509&amp;field=134" TargetMode="External"/><Relationship Id="rId76" Type="http://schemas.openxmlformats.org/officeDocument/2006/relationships/hyperlink" Target="https://docs7.online-sps.ru/cgi/online.cgi?req=doc&amp;base=LAW&amp;n=532260&amp;date=08.07.2026" TargetMode="External"/><Relationship Id="rId97" Type="http://schemas.openxmlformats.org/officeDocument/2006/relationships/hyperlink" Target="https://docs7.online-sps.ru/cgi/online.cgi?req=doc&amp;base=LAW&amp;n=538097&amp;date=08.07.2026&amp;dst=11792&amp;field=134" TargetMode="External"/><Relationship Id="rId7" Type="http://schemas.openxmlformats.org/officeDocument/2006/relationships/header" Target="header2.xml"/><Relationship Id="rId71" Type="http://schemas.openxmlformats.org/officeDocument/2006/relationships/hyperlink" Target="https://docs7.online-sps.ru/cgi/online.cgi?req=doc&amp;base=LAW&amp;n=532260&amp;date=08.07.2026&amp;dst=101176&amp;field=134" TargetMode="External"/><Relationship Id="rId92" Type="http://schemas.openxmlformats.org/officeDocument/2006/relationships/hyperlink" Target="https://docs7.online-sps.ru/cgi/online.cgi?req=doc&amp;base=LAW&amp;n=532260&amp;date=08.07.2026&amp;dst=100440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ocs7.online-sps.ru/cgi/online.cgi?req=doc&amp;base=LAW&amp;n=373081&amp;date=08.07.2026" TargetMode="External"/><Relationship Id="rId24" Type="http://schemas.openxmlformats.org/officeDocument/2006/relationships/hyperlink" Target="https://docs7.online-sps.ru/cgi/online.cgi?req=doc&amp;base=LAW&amp;n=538097&amp;date=08.07.2026" TargetMode="External"/><Relationship Id="rId40" Type="http://schemas.openxmlformats.org/officeDocument/2006/relationships/hyperlink" Target="https://docs7.online-sps.ru/cgi/online.cgi?req=doc&amp;base=MLAW&amp;n=438542&amp;date=08.07.2026" TargetMode="External"/><Relationship Id="rId45" Type="http://schemas.openxmlformats.org/officeDocument/2006/relationships/hyperlink" Target="https://docs7.online-sps.ru/cgi/online.cgi?req=doc&amp;base=LAW&amp;n=528372&amp;date=08.07.2026" TargetMode="External"/><Relationship Id="rId66" Type="http://schemas.openxmlformats.org/officeDocument/2006/relationships/hyperlink" Target="https://docs7.online-sps.ru/cgi/online.cgi?req=doc&amp;base=LAW&amp;n=532260&amp;date=08.07.2026&amp;dst=101482&amp;field=134" TargetMode="External"/><Relationship Id="rId87" Type="http://schemas.openxmlformats.org/officeDocument/2006/relationships/hyperlink" Target="https://docs7.online-sps.ru/cgi/online.cgi?req=doc&amp;base=LAW&amp;n=532260&amp;date=08.07.2026&amp;dst=100422&amp;field=134" TargetMode="External"/><Relationship Id="rId61" Type="http://schemas.openxmlformats.org/officeDocument/2006/relationships/hyperlink" Target="https://docs7.online-sps.ru/cgi/online.cgi?req=doc&amp;base=MLAW&amp;n=445318&amp;date=08.07.2026&amp;dst=100015&amp;field=134" TargetMode="External"/><Relationship Id="rId82" Type="http://schemas.openxmlformats.org/officeDocument/2006/relationships/hyperlink" Target="https://docs7.online-sps.ru/cgi/online.cgi?req=doc&amp;base=LAW&amp;n=532260&amp;date=08.07.2026&amp;dst=100888&amp;field=134" TargetMode="External"/><Relationship Id="rId19" Type="http://schemas.openxmlformats.org/officeDocument/2006/relationships/hyperlink" Target="https://docs7.online-sps.ru/cgi/online.cgi?req=doc&amp;base=MLAW&amp;n=181644&amp;date=08.07.2026" TargetMode="External"/><Relationship Id="rId14" Type="http://schemas.openxmlformats.org/officeDocument/2006/relationships/hyperlink" Target="https://docs7.online-sps.ru/cgi/online.cgi?req=doc&amp;base=MLAW&amp;n=438932&amp;date=08.07.2026&amp;dst=100006&amp;field=134" TargetMode="External"/><Relationship Id="rId30" Type="http://schemas.openxmlformats.org/officeDocument/2006/relationships/hyperlink" Target="https://docs7.online-sps.ru/cgi/online.cgi?req=doc&amp;base=LAW&amp;n=506017&amp;date=08.07.2026" TargetMode="External"/><Relationship Id="rId35" Type="http://schemas.openxmlformats.org/officeDocument/2006/relationships/hyperlink" Target="https://docs7.online-sps.ru/cgi/online.cgi?req=doc&amp;base=MLAW&amp;n=445318&amp;date=08.07.2026&amp;dst=100007&amp;field=134" TargetMode="External"/><Relationship Id="rId56" Type="http://schemas.openxmlformats.org/officeDocument/2006/relationships/hyperlink" Target="https://docs7.online-sps.ru/cgi/online.cgi?req=doc&amp;base=LAW&amp;n=532260&amp;date=08.07.2026&amp;dst=100547&amp;field=134" TargetMode="External"/><Relationship Id="rId77" Type="http://schemas.openxmlformats.org/officeDocument/2006/relationships/hyperlink" Target="https://docs7.online-sps.ru/cgi/online.cgi?req=doc&amp;base=MLAW&amp;n=445318&amp;date=08.07.2026&amp;dst=100024&amp;field=134" TargetMode="External"/><Relationship Id="rId100" Type="http://schemas.openxmlformats.org/officeDocument/2006/relationships/header" Target="header5.xml"/><Relationship Id="rId8" Type="http://schemas.openxmlformats.org/officeDocument/2006/relationships/footer" Target="footer1.xml"/><Relationship Id="rId51" Type="http://schemas.openxmlformats.org/officeDocument/2006/relationships/hyperlink" Target="https://docs7.online-sps.ru/cgi/online.cgi?req=doc&amp;base=LAW&amp;n=532260&amp;date=08.07.2026" TargetMode="External"/><Relationship Id="rId72" Type="http://schemas.openxmlformats.org/officeDocument/2006/relationships/hyperlink" Target="https://docs7.online-sps.ru/cgi/online.cgi?req=doc&amp;base=MLAW&amp;n=445318&amp;date=08.07.2026&amp;dst=100018&amp;field=134" TargetMode="External"/><Relationship Id="rId93" Type="http://schemas.openxmlformats.org/officeDocument/2006/relationships/hyperlink" Target="https://docs7.online-sps.ru/cgi/online.cgi?req=doc&amp;base=LAW&amp;n=532260&amp;date=08.07.2026&amp;dst=100441&amp;field=134" TargetMode="External"/><Relationship Id="rId98" Type="http://schemas.openxmlformats.org/officeDocument/2006/relationships/header" Target="header4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17821</Words>
  <Characters>101584</Characters>
  <Application>Microsoft Office Word</Application>
  <DocSecurity>0</DocSecurity>
  <Lines>846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Москвы от 28.09.2021 N 1499-ПП
(ред. от 16.06.2026)
"Об утверждении Положения о региональном государственном контроле (надзоре) за приемом на работу инвалидов в пределах установленной квоты"</vt:lpstr>
    </vt:vector>
  </TitlesOfParts>
  <Company>КонсультантПлюс Версия 4025.00.50</Company>
  <LinksUpToDate>false</LinksUpToDate>
  <CharactersWithSpaces>119167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Москвы от 28.09.2021 N 1499-ПП
(ред. от 16.06.2026)
"Об утверждении Положения о региональном государственном контроле (надзоре) за приемом на работу инвалидов в пределах установленной квоты"</dc:title>
  <dc:creator>User</dc:creator>
  <cp:lastModifiedBy>User</cp:lastModifiedBy>
  <cp:revision>2</cp:revision>
  <dcterms:created xsi:type="dcterms:W3CDTF">2026-07-08T13:24:00Z</dcterms:created>
  <dcterms:modified xsi:type="dcterms:W3CDTF">2026-07-08T13:24:00Z</dcterms:modified>
</cp:coreProperties>
</file>